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3A93" w14:textId="488CF5CF" w:rsidR="00E9396D" w:rsidRDefault="00B92C76" w:rsidP="452B5F7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452B5F72">
        <w:rPr>
          <w:rFonts w:ascii="Times New Roman" w:hAnsi="Times New Roman"/>
          <w:b/>
          <w:bCs/>
          <w:sz w:val="28"/>
          <w:szCs w:val="28"/>
        </w:rPr>
        <w:t>Titolo del contributo</w:t>
      </w:r>
      <w:r w:rsidR="7C51366C" w:rsidRPr="452B5F72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</w:p>
    <w:p w14:paraId="53CF8B2B" w14:textId="272FB595" w:rsidR="39582B3B" w:rsidRDefault="39582B3B" w:rsidP="452B5F72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 w:rsidRPr="452B5F72">
        <w:rPr>
          <w:rFonts w:ascii="Times New Roman" w:hAnsi="Times New Roman"/>
          <w:b/>
          <w:bCs/>
          <w:sz w:val="28"/>
          <w:szCs w:val="28"/>
        </w:rPr>
        <w:t>Eventuale sottotitolo</w:t>
      </w:r>
    </w:p>
    <w:p w14:paraId="26F9DF83" w14:textId="77777777" w:rsidR="00B92C76" w:rsidRDefault="00B92C76" w:rsidP="00B92C7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14:paraId="397B5C1D" w14:textId="57DE6B80" w:rsidR="00B92C76" w:rsidRDefault="00B92C76" w:rsidP="452B5F72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 w:rsidRPr="452B5F72">
        <w:rPr>
          <w:rFonts w:ascii="Times New Roman" w:hAnsi="Times New Roman"/>
          <w:b/>
          <w:bCs/>
          <w:sz w:val="28"/>
          <w:szCs w:val="28"/>
        </w:rPr>
        <w:t>Traduzione del titolo</w:t>
      </w:r>
      <w:r w:rsidR="55081612" w:rsidRPr="452B5F72">
        <w:rPr>
          <w:rFonts w:ascii="Times New Roman" w:hAnsi="Times New Roman"/>
          <w:b/>
          <w:bCs/>
          <w:sz w:val="28"/>
          <w:szCs w:val="28"/>
        </w:rPr>
        <w:t xml:space="preserve"> e dell’eventuale sottotitolo</w:t>
      </w:r>
      <w:r w:rsidR="00617FA7" w:rsidRPr="452B5F72">
        <w:rPr>
          <w:rFonts w:ascii="Times New Roman" w:hAnsi="Times New Roman"/>
          <w:b/>
          <w:bCs/>
          <w:sz w:val="28"/>
          <w:szCs w:val="28"/>
        </w:rPr>
        <w:t xml:space="preserve"> (ENG)</w:t>
      </w:r>
    </w:p>
    <w:p w14:paraId="2F8BC2EA" w14:textId="77777777" w:rsidR="00E9396D" w:rsidRPr="00D362D9" w:rsidRDefault="00E9396D" w:rsidP="00B92C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37E168" w14:textId="77777777" w:rsidR="00B92C76" w:rsidRDefault="00E0243D" w:rsidP="00B92C7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92C76">
        <w:rPr>
          <w:rFonts w:ascii="Times New Roman" w:hAnsi="Times New Roman"/>
          <w:sz w:val="24"/>
          <w:szCs w:val="24"/>
        </w:rPr>
        <w:t>Nome</w:t>
      </w:r>
      <w:r w:rsidR="008B3496" w:rsidRPr="00B92C76">
        <w:rPr>
          <w:rFonts w:ascii="Times New Roman" w:hAnsi="Times New Roman"/>
          <w:sz w:val="24"/>
          <w:szCs w:val="24"/>
        </w:rPr>
        <w:t xml:space="preserve"> </w:t>
      </w:r>
      <w:r w:rsidRPr="00B92C76">
        <w:rPr>
          <w:rFonts w:ascii="Times New Roman" w:hAnsi="Times New Roman"/>
          <w:sz w:val="24"/>
          <w:szCs w:val="24"/>
        </w:rPr>
        <w:t>Cognome</w:t>
      </w:r>
    </w:p>
    <w:p w14:paraId="1CA026BD" w14:textId="77777777" w:rsidR="00B92C76" w:rsidRDefault="00B92C76" w:rsidP="00B92C7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Qualifica (Professore/</w:t>
      </w:r>
      <w:proofErr w:type="spellStart"/>
      <w:r>
        <w:rPr>
          <w:rFonts w:ascii="Times New Roman" w:hAnsi="Times New Roman"/>
          <w:sz w:val="24"/>
          <w:szCs w:val="24"/>
        </w:rPr>
        <w:t>ssa</w:t>
      </w:r>
      <w:proofErr w:type="spellEnd"/>
      <w:r>
        <w:rPr>
          <w:rFonts w:ascii="Times New Roman" w:hAnsi="Times New Roman"/>
          <w:sz w:val="24"/>
          <w:szCs w:val="24"/>
        </w:rPr>
        <w:t xml:space="preserve"> associato/a, ordinario/a, a contratto, Ricercatore/</w:t>
      </w:r>
      <w:proofErr w:type="spellStart"/>
      <w:r>
        <w:rPr>
          <w:rFonts w:ascii="Times New Roman" w:hAnsi="Times New Roman"/>
          <w:sz w:val="24"/>
          <w:szCs w:val="24"/>
        </w:rPr>
        <w:t>trice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ecc</w:t>
      </w:r>
      <w:proofErr w:type="spellEnd"/>
      <w:r>
        <w:rPr>
          <w:rFonts w:ascii="Times New Roman" w:hAnsi="Times New Roman"/>
          <w:sz w:val="24"/>
          <w:szCs w:val="24"/>
        </w:rPr>
        <w:t>…)</w:t>
      </w:r>
    </w:p>
    <w:p w14:paraId="1FC1569D" w14:textId="21D0FB8F" w:rsidR="00E9396D" w:rsidRDefault="00B92C76" w:rsidP="00B92C7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Ente di appartenenza</w:t>
      </w:r>
      <w:r w:rsidR="002945A7" w:rsidRPr="00B92C76">
        <w:rPr>
          <w:rFonts w:ascii="Times New Roman" w:hAnsi="Times New Roman"/>
          <w:sz w:val="24"/>
          <w:szCs w:val="24"/>
        </w:rPr>
        <w:t xml:space="preserve"> </w:t>
      </w:r>
    </w:p>
    <w:p w14:paraId="599DB6F1" w14:textId="77777777" w:rsidR="00B92C76" w:rsidRDefault="00B92C76" w:rsidP="00B92C76">
      <w:pPr>
        <w:spacing w:after="0"/>
        <w:jc w:val="right"/>
      </w:pPr>
    </w:p>
    <w:p w14:paraId="2278D179" w14:textId="64B2C84C" w:rsidR="00B04E61" w:rsidRDefault="00B04E61" w:rsidP="00B04E6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04E61">
        <w:rPr>
          <w:rFonts w:ascii="Times New Roman" w:hAnsi="Times New Roman"/>
          <w:sz w:val="24"/>
          <w:szCs w:val="24"/>
          <w:highlight w:val="yellow"/>
        </w:rPr>
        <w:t>(se due autori</w:t>
      </w:r>
      <w:r>
        <w:rPr>
          <w:rFonts w:ascii="Times New Roman" w:hAnsi="Times New Roman"/>
          <w:sz w:val="24"/>
          <w:szCs w:val="24"/>
          <w:highlight w:val="yellow"/>
        </w:rPr>
        <w:t>/</w:t>
      </w:r>
      <w:proofErr w:type="spellStart"/>
      <w:r>
        <w:rPr>
          <w:rFonts w:ascii="Times New Roman" w:hAnsi="Times New Roman"/>
          <w:sz w:val="24"/>
          <w:szCs w:val="24"/>
          <w:highlight w:val="yellow"/>
        </w:rPr>
        <w:t>trici</w:t>
      </w:r>
      <w:proofErr w:type="spellEnd"/>
      <w:r w:rsidRPr="00B04E61">
        <w:rPr>
          <w:rFonts w:ascii="Times New Roman" w:hAnsi="Times New Roman"/>
          <w:sz w:val="24"/>
          <w:szCs w:val="24"/>
          <w:highlight w:val="yellow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C76">
        <w:rPr>
          <w:rFonts w:ascii="Times New Roman" w:hAnsi="Times New Roman"/>
          <w:sz w:val="24"/>
          <w:szCs w:val="24"/>
        </w:rPr>
        <w:t>Nome Cognome</w:t>
      </w:r>
    </w:p>
    <w:p w14:paraId="1008C2D0" w14:textId="77777777" w:rsidR="00B04E61" w:rsidRDefault="00B04E61" w:rsidP="00B04E6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Qualifica (Professore/</w:t>
      </w:r>
      <w:proofErr w:type="spellStart"/>
      <w:r>
        <w:rPr>
          <w:rFonts w:ascii="Times New Roman" w:hAnsi="Times New Roman"/>
          <w:sz w:val="24"/>
          <w:szCs w:val="24"/>
        </w:rPr>
        <w:t>ssa</w:t>
      </w:r>
      <w:proofErr w:type="spellEnd"/>
      <w:r>
        <w:rPr>
          <w:rFonts w:ascii="Times New Roman" w:hAnsi="Times New Roman"/>
          <w:sz w:val="24"/>
          <w:szCs w:val="24"/>
        </w:rPr>
        <w:t xml:space="preserve"> associato/a, ordinario/a, a contratto, Ricercatore/</w:t>
      </w:r>
      <w:proofErr w:type="spellStart"/>
      <w:r>
        <w:rPr>
          <w:rFonts w:ascii="Times New Roman" w:hAnsi="Times New Roman"/>
          <w:sz w:val="24"/>
          <w:szCs w:val="24"/>
        </w:rPr>
        <w:t>trice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ecc</w:t>
      </w:r>
      <w:proofErr w:type="spellEnd"/>
      <w:r>
        <w:rPr>
          <w:rFonts w:ascii="Times New Roman" w:hAnsi="Times New Roman"/>
          <w:sz w:val="24"/>
          <w:szCs w:val="24"/>
        </w:rPr>
        <w:t>…)</w:t>
      </w:r>
    </w:p>
    <w:p w14:paraId="4F484480" w14:textId="3B264D5A" w:rsidR="00B04E61" w:rsidRPr="00B92C76" w:rsidRDefault="00B04E61" w:rsidP="00B04E61">
      <w:pPr>
        <w:spacing w:after="0"/>
        <w:jc w:val="right"/>
      </w:pPr>
      <w:r>
        <w:rPr>
          <w:rFonts w:ascii="Times New Roman" w:hAnsi="Times New Roman"/>
          <w:sz w:val="24"/>
          <w:szCs w:val="24"/>
        </w:rPr>
        <w:t>Ente di appartenenza</w:t>
      </w:r>
    </w:p>
    <w:p w14:paraId="63F53550" w14:textId="77777777" w:rsidR="00E9396D" w:rsidRDefault="00E9396D" w:rsidP="00B92C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3A50C9" w14:textId="77777777" w:rsidR="00B04E61" w:rsidRDefault="00B04E61" w:rsidP="00B92C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0B1AC0" w14:textId="66DB940E" w:rsidR="00E9396D" w:rsidRPr="00617FA7" w:rsidRDefault="00617FA7" w:rsidP="00B92C76">
      <w:pPr>
        <w:spacing w:after="0"/>
        <w:ind w:firstLine="284"/>
        <w:jc w:val="both"/>
        <w:rPr>
          <w:sz w:val="20"/>
          <w:szCs w:val="20"/>
        </w:rPr>
      </w:pPr>
      <w:r w:rsidRPr="00617FA7">
        <w:rPr>
          <w:rFonts w:ascii="Times New Roman" w:hAnsi="Times New Roman"/>
          <w:b/>
          <w:sz w:val="20"/>
          <w:szCs w:val="20"/>
        </w:rPr>
        <w:t>Sommario</w:t>
      </w:r>
    </w:p>
    <w:p w14:paraId="5EFC9417" w14:textId="7C059FBC" w:rsidR="00E9396D" w:rsidRPr="00617FA7" w:rsidRDefault="01E934A8" w:rsidP="00617FA7">
      <w:pPr>
        <w:spacing w:after="0"/>
        <w:ind w:firstLine="284"/>
        <w:jc w:val="both"/>
        <w:rPr>
          <w:rFonts w:ascii="Times New Roman" w:hAnsi="Times New Roman"/>
          <w:sz w:val="20"/>
          <w:szCs w:val="20"/>
        </w:rPr>
      </w:pPr>
      <w:r w:rsidRPr="002705BD">
        <w:rPr>
          <w:rFonts w:ascii="Times New Roman" w:hAnsi="Times New Roman"/>
          <w:sz w:val="20"/>
          <w:szCs w:val="20"/>
        </w:rPr>
        <w:t>Il sommario di massimo 180 parole e 5 parole chiave, separate dalla virgola, nella lingua dell’articolo</w:t>
      </w:r>
      <w:r w:rsidRPr="452B5F72">
        <w:rPr>
          <w:rFonts w:ascii="Times New Roman" w:hAnsi="Times New Roman"/>
          <w:sz w:val="20"/>
          <w:szCs w:val="20"/>
        </w:rPr>
        <w:t xml:space="preserve"> </w:t>
      </w:r>
      <w:r w:rsidR="00E0243D" w:rsidRPr="452B5F72">
        <w:rPr>
          <w:rFonts w:ascii="Times New Roman" w:hAnsi="Times New Roman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1ACA12D2" w14:textId="77777777" w:rsidR="00E9396D" w:rsidRPr="00617FA7" w:rsidRDefault="008B3496" w:rsidP="00B92C76">
      <w:pPr>
        <w:spacing w:after="0"/>
        <w:ind w:firstLine="284"/>
        <w:jc w:val="both"/>
        <w:rPr>
          <w:sz w:val="20"/>
          <w:szCs w:val="20"/>
        </w:rPr>
      </w:pPr>
      <w:r w:rsidRPr="00617FA7">
        <w:rPr>
          <w:rFonts w:ascii="Times New Roman" w:eastAsia="Times New Roman" w:hAnsi="Times New Roman"/>
          <w:b/>
          <w:color w:val="000000"/>
          <w:sz w:val="20"/>
          <w:szCs w:val="20"/>
          <w:lang w:eastAsia="it-IT"/>
        </w:rPr>
        <w:t xml:space="preserve">Parole chiave: </w:t>
      </w:r>
      <w:proofErr w:type="spellStart"/>
      <w:r w:rsidR="00E0243D" w:rsidRPr="00617FA7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xxxxxx</w:t>
      </w:r>
      <w:proofErr w:type="spellEnd"/>
      <w:r w:rsidRPr="00617FA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E0243D" w:rsidRPr="00617FA7">
        <w:rPr>
          <w:rFonts w:ascii="Times New Roman" w:hAnsi="Times New Roman"/>
          <w:sz w:val="20"/>
          <w:szCs w:val="20"/>
        </w:rPr>
        <w:t>xxxxxxxx</w:t>
      </w:r>
      <w:proofErr w:type="spellEnd"/>
      <w:r w:rsidR="00E0243D" w:rsidRPr="00617FA7">
        <w:rPr>
          <w:rFonts w:ascii="Times New Roman" w:hAnsi="Times New Roman"/>
          <w:sz w:val="20"/>
          <w:szCs w:val="20"/>
        </w:rPr>
        <w:t>,</w:t>
      </w:r>
      <w:r w:rsidRPr="00617FA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0243D" w:rsidRPr="00617FA7">
        <w:rPr>
          <w:rFonts w:ascii="Times New Roman" w:hAnsi="Times New Roman"/>
          <w:sz w:val="20"/>
          <w:szCs w:val="20"/>
        </w:rPr>
        <w:t>xxxxxxxx</w:t>
      </w:r>
      <w:proofErr w:type="spellEnd"/>
      <w:r w:rsidRPr="00617FA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E0243D" w:rsidRPr="00617FA7">
        <w:rPr>
          <w:rFonts w:ascii="Times New Roman" w:hAnsi="Times New Roman"/>
          <w:sz w:val="20"/>
          <w:szCs w:val="20"/>
        </w:rPr>
        <w:t>xxxxxxxx</w:t>
      </w:r>
      <w:proofErr w:type="spellEnd"/>
      <w:r w:rsidRPr="00617FA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E0243D" w:rsidRPr="00617FA7">
        <w:rPr>
          <w:rFonts w:ascii="Times New Roman" w:hAnsi="Times New Roman"/>
          <w:sz w:val="20"/>
          <w:szCs w:val="20"/>
        </w:rPr>
        <w:t>xxxxxxxx</w:t>
      </w:r>
      <w:proofErr w:type="spellEnd"/>
      <w:r w:rsidRPr="00617FA7">
        <w:rPr>
          <w:rFonts w:ascii="Times New Roman" w:hAnsi="Times New Roman"/>
          <w:sz w:val="20"/>
          <w:szCs w:val="20"/>
        </w:rPr>
        <w:t>.</w:t>
      </w:r>
    </w:p>
    <w:p w14:paraId="5540BB4F" w14:textId="77777777" w:rsidR="00E9396D" w:rsidRPr="00617FA7" w:rsidRDefault="00E9396D" w:rsidP="00B92C76">
      <w:pPr>
        <w:spacing w:after="0"/>
        <w:ind w:firstLine="284"/>
        <w:jc w:val="both"/>
        <w:rPr>
          <w:rFonts w:ascii="Times New Roman" w:hAnsi="Times New Roman"/>
          <w:sz w:val="20"/>
          <w:szCs w:val="20"/>
        </w:rPr>
      </w:pPr>
    </w:p>
    <w:p w14:paraId="2F5EA84E" w14:textId="77777777" w:rsidR="00E9396D" w:rsidRPr="00617FA7" w:rsidRDefault="008B3496" w:rsidP="00B92C76">
      <w:pPr>
        <w:spacing w:after="0"/>
        <w:ind w:firstLine="284"/>
        <w:jc w:val="both"/>
        <w:rPr>
          <w:sz w:val="20"/>
          <w:szCs w:val="20"/>
        </w:rPr>
      </w:pPr>
      <w:r w:rsidRPr="00617FA7">
        <w:rPr>
          <w:rFonts w:ascii="Times New Roman" w:hAnsi="Times New Roman"/>
          <w:b/>
          <w:sz w:val="20"/>
          <w:szCs w:val="20"/>
        </w:rPr>
        <w:t>Abstract</w:t>
      </w:r>
      <w:r w:rsidR="00E0243D" w:rsidRPr="00617FA7">
        <w:rPr>
          <w:rFonts w:ascii="Times New Roman" w:hAnsi="Times New Roman"/>
          <w:b/>
          <w:sz w:val="20"/>
          <w:szCs w:val="20"/>
        </w:rPr>
        <w:t xml:space="preserve"> </w:t>
      </w:r>
      <w:r w:rsidR="00E0243D" w:rsidRPr="00617FA7">
        <w:rPr>
          <w:rFonts w:ascii="Times New Roman" w:hAnsi="Times New Roman"/>
          <w:b/>
          <w:sz w:val="20"/>
          <w:szCs w:val="20"/>
          <w:highlight w:val="yellow"/>
        </w:rPr>
        <w:t>(ENG)</w:t>
      </w:r>
    </w:p>
    <w:p w14:paraId="030D1770" w14:textId="76CE7EEC" w:rsidR="00E9396D" w:rsidRPr="00617FA7" w:rsidRDefault="00E0243D" w:rsidP="00617FA7">
      <w:pPr>
        <w:spacing w:after="0"/>
        <w:ind w:firstLine="284"/>
        <w:jc w:val="both"/>
        <w:rPr>
          <w:rFonts w:ascii="Times New Roman" w:hAnsi="Times New Roman"/>
          <w:sz w:val="20"/>
          <w:szCs w:val="20"/>
        </w:rPr>
      </w:pPr>
      <w:r w:rsidRPr="00617FA7">
        <w:rPr>
          <w:rFonts w:ascii="Times New Roman" w:hAnsi="Times New Roman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2848D105" w14:textId="77777777" w:rsidR="00E0243D" w:rsidRPr="00617FA7" w:rsidRDefault="008B3496" w:rsidP="00B92C76">
      <w:pPr>
        <w:spacing w:after="0"/>
        <w:ind w:firstLine="284"/>
        <w:jc w:val="both"/>
        <w:rPr>
          <w:sz w:val="20"/>
          <w:szCs w:val="20"/>
        </w:rPr>
      </w:pPr>
      <w:r w:rsidRPr="00617FA7">
        <w:rPr>
          <w:rFonts w:ascii="Times New Roman" w:hAnsi="Times New Roman"/>
          <w:b/>
          <w:sz w:val="20"/>
          <w:szCs w:val="20"/>
        </w:rPr>
        <w:t>Keywords:</w:t>
      </w:r>
      <w:r w:rsidRPr="00617FA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0243D" w:rsidRPr="00617FA7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xxxxxx</w:t>
      </w:r>
      <w:proofErr w:type="spellEnd"/>
      <w:r w:rsidR="00E0243D" w:rsidRPr="00617FA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E0243D" w:rsidRPr="00617FA7">
        <w:rPr>
          <w:rFonts w:ascii="Times New Roman" w:hAnsi="Times New Roman"/>
          <w:sz w:val="20"/>
          <w:szCs w:val="20"/>
        </w:rPr>
        <w:t>xxxxxxxx</w:t>
      </w:r>
      <w:proofErr w:type="spellEnd"/>
      <w:r w:rsidR="00E0243D" w:rsidRPr="00617FA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E0243D" w:rsidRPr="00617FA7">
        <w:rPr>
          <w:rFonts w:ascii="Times New Roman" w:hAnsi="Times New Roman"/>
          <w:sz w:val="20"/>
          <w:szCs w:val="20"/>
        </w:rPr>
        <w:t>xxxxxxxx</w:t>
      </w:r>
      <w:proofErr w:type="spellEnd"/>
      <w:r w:rsidR="00E0243D" w:rsidRPr="00617FA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E0243D" w:rsidRPr="00617FA7">
        <w:rPr>
          <w:rFonts w:ascii="Times New Roman" w:hAnsi="Times New Roman"/>
          <w:sz w:val="20"/>
          <w:szCs w:val="20"/>
        </w:rPr>
        <w:t>xxxxxxxx</w:t>
      </w:r>
      <w:proofErr w:type="spellEnd"/>
      <w:r w:rsidR="00E0243D" w:rsidRPr="00617FA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E0243D" w:rsidRPr="00617FA7">
        <w:rPr>
          <w:rFonts w:ascii="Times New Roman" w:hAnsi="Times New Roman"/>
          <w:sz w:val="20"/>
          <w:szCs w:val="20"/>
        </w:rPr>
        <w:t>xxxxxxxx</w:t>
      </w:r>
      <w:proofErr w:type="spellEnd"/>
      <w:r w:rsidR="00E0243D" w:rsidRPr="00617FA7">
        <w:rPr>
          <w:rFonts w:ascii="Times New Roman" w:hAnsi="Times New Roman"/>
          <w:sz w:val="20"/>
          <w:szCs w:val="20"/>
        </w:rPr>
        <w:t>.</w:t>
      </w:r>
    </w:p>
    <w:p w14:paraId="5B89DE29" w14:textId="77777777" w:rsidR="00E9396D" w:rsidRPr="002D50B6" w:rsidRDefault="00E9396D" w:rsidP="00617F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B11A21" w14:textId="77777777" w:rsidR="00617FA7" w:rsidRPr="002D50B6" w:rsidRDefault="00617FA7" w:rsidP="00617F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1CBECF" w14:textId="77777777" w:rsidR="00E9396D" w:rsidRPr="004704E9" w:rsidRDefault="008B3496" w:rsidP="00B92C76">
      <w:pPr>
        <w:widowControl w:val="0"/>
        <w:tabs>
          <w:tab w:val="left" w:pos="284"/>
        </w:tabs>
        <w:spacing w:after="0"/>
        <w:ind w:firstLine="284"/>
        <w:jc w:val="both"/>
        <w:rPr>
          <w:b/>
          <w:sz w:val="24"/>
          <w:szCs w:val="24"/>
        </w:rPr>
      </w:pPr>
      <w:r w:rsidRPr="004704E9">
        <w:rPr>
          <w:rFonts w:ascii="Times New Roman" w:eastAsia="SimSun" w:hAnsi="Times New Roman"/>
          <w:b/>
          <w:kern w:val="3"/>
          <w:sz w:val="24"/>
          <w:szCs w:val="24"/>
          <w:lang w:val="fr-FR" w:eastAsia="zh-CN" w:bidi="hi-IN"/>
        </w:rPr>
        <w:t xml:space="preserve">1. </w:t>
      </w:r>
      <w:r w:rsidR="00E0243D" w:rsidRPr="004704E9">
        <w:rPr>
          <w:rFonts w:ascii="Times New Roman" w:hAnsi="Times New Roman"/>
          <w:b/>
          <w:sz w:val="24"/>
          <w:szCs w:val="24"/>
        </w:rPr>
        <w:t>Titolo paragrafo</w:t>
      </w:r>
    </w:p>
    <w:p w14:paraId="10D0E4F7" w14:textId="77777777" w:rsidR="00E9396D" w:rsidRPr="004704E9" w:rsidRDefault="00E9396D" w:rsidP="00B92C76">
      <w:pPr>
        <w:widowControl w:val="0"/>
        <w:tabs>
          <w:tab w:val="left" w:pos="284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8ECA26F" w14:textId="3D973576" w:rsidR="00E0243D" w:rsidRPr="004704E9" w:rsidRDefault="002705BD" w:rsidP="452B5F72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Questo template è una base da cui partire e, nella revisione del contributo, deve essere integrato con le indicazioni contenute nelle norme editoriali. </w:t>
      </w:r>
      <w:r w:rsidR="00E0243D" w:rsidRPr="452B5F72">
        <w:rPr>
          <w:rFonts w:ascii="Times New Roman" w:hAnsi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</w:t>
      </w:r>
      <w:r w:rsidR="00617FA7" w:rsidRPr="452B5F72">
        <w:rPr>
          <w:rFonts w:ascii="Times New Roman" w:hAnsi="Times New Roman"/>
          <w:sz w:val="24"/>
          <w:szCs w:val="24"/>
        </w:rPr>
        <w:t xml:space="preserve">xxxxxxxxxxxxxxxxxxxxxxxxx </w:t>
      </w:r>
      <w:r w:rsidR="00617FA7" w:rsidRPr="452B5F72">
        <w:rPr>
          <w:rFonts w:ascii="Times New Roman" w:hAnsi="Times New Roman"/>
          <w:i/>
          <w:iCs/>
          <w:sz w:val="24"/>
          <w:szCs w:val="24"/>
        </w:rPr>
        <w:t>Titolo completo di un’opera</w:t>
      </w:r>
      <w:r w:rsidR="002C0B96" w:rsidRPr="452B5F72">
        <w:rPr>
          <w:rFonts w:ascii="Times New Roman" w:hAnsi="Times New Roman"/>
          <w:sz w:val="24"/>
          <w:szCs w:val="24"/>
        </w:rPr>
        <w:t>xxxxx</w:t>
      </w:r>
      <w:r w:rsidR="6C22DE70" w:rsidRPr="452B5F72">
        <w:rPr>
          <w:rFonts w:ascii="Times New Roman" w:hAnsi="Times New Roman"/>
          <w:sz w:val="24"/>
          <w:szCs w:val="24"/>
          <w:vertAlign w:val="superscript"/>
        </w:rPr>
        <w:t>2</w:t>
      </w:r>
      <w:r w:rsidR="004704E9" w:rsidRPr="452B5F72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617FA7" w:rsidRPr="452B5F7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704E9" w:rsidRPr="452B5F72">
        <w:rPr>
          <w:rFonts w:ascii="Times New Roman" w:hAnsi="Times New Roman"/>
          <w:sz w:val="24"/>
          <w:szCs w:val="24"/>
        </w:rPr>
        <w:t xml:space="preserve">Come sostiene Morin (2015) </w:t>
      </w:r>
      <w:proofErr w:type="spellStart"/>
      <w:r w:rsidR="004704E9" w:rsidRPr="452B5F72">
        <w:rPr>
          <w:rFonts w:ascii="Times New Roman" w:hAnsi="Times New Roman"/>
          <w:sz w:val="24"/>
          <w:szCs w:val="24"/>
        </w:rPr>
        <w:t>xxxxxxxxxxxxxxxxxxxxxxxxxxxxxxxxxxxxxxxxxxxxx</w:t>
      </w:r>
      <w:proofErr w:type="spellEnd"/>
      <w:r w:rsidR="004704E9" w:rsidRPr="452B5F72">
        <w:rPr>
          <w:rFonts w:ascii="Times New Roman" w:hAnsi="Times New Roman"/>
          <w:sz w:val="24"/>
          <w:szCs w:val="24"/>
        </w:rPr>
        <w:t xml:space="preserve"> </w:t>
      </w:r>
      <w:r w:rsidR="00E0243D" w:rsidRPr="452B5F72">
        <w:rPr>
          <w:rFonts w:ascii="Times New Roman" w:hAnsi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</w:t>
      </w:r>
      <w:r w:rsidR="00E0243D" w:rsidRPr="452B5F72">
        <w:rPr>
          <w:rFonts w:ascii="Times New Roman" w:hAnsi="Times New Roman"/>
          <w:sz w:val="24"/>
          <w:szCs w:val="24"/>
        </w:rPr>
        <w:lastRenderedPageBreak/>
        <w:t>xxxxxxxxxx</w:t>
      </w:r>
      <w:r w:rsidR="00617FA7" w:rsidRPr="452B5F72">
        <w:rPr>
          <w:rFonts w:ascii="Times New Roman" w:hAnsi="Times New Roman"/>
          <w:sz w:val="24"/>
          <w:szCs w:val="24"/>
        </w:rPr>
        <w:t>xxxxxxxxxxxxxxxxxxxxxxxxxxxx</w:t>
      </w:r>
      <w:r w:rsidR="004704E9" w:rsidRPr="452B5F72">
        <w:rPr>
          <w:rFonts w:ascii="Times New Roman" w:hAnsi="Times New Roman"/>
          <w:sz w:val="24"/>
          <w:szCs w:val="24"/>
        </w:rPr>
        <w:t>xxx (</w:t>
      </w:r>
      <w:proofErr w:type="spellStart"/>
      <w:r w:rsidR="004704E9" w:rsidRPr="452B5F72">
        <w:rPr>
          <w:rFonts w:ascii="Times New Roman" w:hAnsi="Times New Roman"/>
          <w:sz w:val="24"/>
          <w:szCs w:val="24"/>
        </w:rPr>
        <w:t>Taguieff</w:t>
      </w:r>
      <w:proofErr w:type="spellEnd"/>
      <w:r w:rsidR="004704E9" w:rsidRPr="452B5F72">
        <w:rPr>
          <w:rFonts w:ascii="Times New Roman" w:hAnsi="Times New Roman"/>
          <w:sz w:val="24"/>
          <w:szCs w:val="24"/>
        </w:rPr>
        <w:t xml:space="preserve">, 1999; </w:t>
      </w:r>
      <w:proofErr w:type="spellStart"/>
      <w:r w:rsidR="004704E9" w:rsidRPr="452B5F72">
        <w:rPr>
          <w:rFonts w:ascii="Times New Roman" w:hAnsi="Times New Roman"/>
          <w:sz w:val="24"/>
          <w:szCs w:val="24"/>
        </w:rPr>
        <w:t>Wieviorka</w:t>
      </w:r>
      <w:proofErr w:type="spellEnd"/>
      <w:r w:rsidR="004704E9" w:rsidRPr="452B5F72">
        <w:rPr>
          <w:rFonts w:ascii="Times New Roman" w:hAnsi="Times New Roman"/>
          <w:sz w:val="24"/>
          <w:szCs w:val="24"/>
        </w:rPr>
        <w:t>, 2000)</w:t>
      </w:r>
      <w:r w:rsidR="00617FA7" w:rsidRPr="452B5F72">
        <w:rPr>
          <w:rFonts w:ascii="Times New Roman" w:hAnsi="Times New Roman"/>
          <w:sz w:val="24"/>
          <w:szCs w:val="24"/>
        </w:rPr>
        <w:t>.</w:t>
      </w:r>
      <w:r w:rsidR="008B3496" w:rsidRPr="452B5F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17FA7" w:rsidRPr="452B5F72">
        <w:rPr>
          <w:rFonts w:ascii="Times New Roman" w:hAnsi="Times New Roman"/>
          <w:sz w:val="24"/>
          <w:szCs w:val="24"/>
        </w:rPr>
        <w:t>X</w:t>
      </w:r>
      <w:r w:rsidR="00E0243D" w:rsidRPr="452B5F72">
        <w:rPr>
          <w:rFonts w:ascii="Times New Roman" w:hAnsi="Times New Roman"/>
          <w:sz w:val="24"/>
          <w:szCs w:val="24"/>
        </w:rPr>
        <w:t>xxxxxxxxxxxxxxxxxxxxxxxxxxxxxxxxxxxxxxxxxxxxxxxxxxxxxxxxxxxxxxxxxxxxx«</w:t>
      </w:r>
      <w:proofErr w:type="gramEnd"/>
      <w:r w:rsidR="00E0243D" w:rsidRPr="452B5F72">
        <w:rPr>
          <w:rFonts w:ascii="Times New Roman" w:hAnsi="Times New Roman"/>
          <w:sz w:val="24"/>
          <w:szCs w:val="24"/>
        </w:rPr>
        <w:t>xxxxxxxxxxxxxxxxxxxxxxxxxxxxxxxxxxxxxxxxxxxxxxxxxxxxxxxxxxxxxxxxxxxx</w:t>
      </w:r>
      <w:r w:rsidR="002C0B96" w:rsidRPr="452B5F72">
        <w:rPr>
          <w:rFonts w:ascii="Times New Roman" w:hAnsi="Times New Roman"/>
          <w:sz w:val="24"/>
          <w:szCs w:val="24"/>
        </w:rPr>
        <w:t>xxxxxxxxxxxxxxxxxxxxxxxxxxxxxxx</w:t>
      </w:r>
      <w:r w:rsidR="00617FA7" w:rsidRPr="452B5F72">
        <w:rPr>
          <w:rFonts w:ascii="Times New Roman" w:hAnsi="Times New Roman"/>
          <w:sz w:val="24"/>
          <w:szCs w:val="24"/>
        </w:rPr>
        <w:t>xxxx</w:t>
      </w:r>
      <w:r w:rsidR="002C0B96" w:rsidRPr="452B5F72">
        <w:rPr>
          <w:rFonts w:ascii="Times New Roman" w:hAnsi="Times New Roman"/>
          <w:sz w:val="24"/>
          <w:szCs w:val="24"/>
        </w:rPr>
        <w:t>xxxxxxxxx</w:t>
      </w:r>
      <w:r w:rsidR="00617FA7" w:rsidRPr="452B5F72">
        <w:rPr>
          <w:rFonts w:ascii="Times New Roman" w:hAnsi="Times New Roman"/>
          <w:sz w:val="24"/>
          <w:szCs w:val="24"/>
        </w:rPr>
        <w:t>xx</w:t>
      </w:r>
      <w:r w:rsidR="00E0243D" w:rsidRPr="452B5F72">
        <w:rPr>
          <w:rFonts w:ascii="Times New Roman" w:hAnsi="Times New Roman"/>
          <w:sz w:val="24"/>
          <w:szCs w:val="24"/>
        </w:rPr>
        <w:t xml:space="preserve">» </w:t>
      </w:r>
      <w:r w:rsidR="002C0B96" w:rsidRPr="452B5F72">
        <w:rPr>
          <w:rFonts w:ascii="Times New Roman" w:hAnsi="Times New Roman"/>
          <w:sz w:val="24"/>
          <w:szCs w:val="24"/>
        </w:rPr>
        <w:t>(</w:t>
      </w:r>
      <w:r w:rsidR="004704E9" w:rsidRPr="452B5F72">
        <w:rPr>
          <w:rFonts w:ascii="Times New Roman" w:hAnsi="Times New Roman"/>
          <w:sz w:val="24"/>
          <w:szCs w:val="24"/>
        </w:rPr>
        <w:t>Bateson, 1972, p. 48</w:t>
      </w:r>
      <w:r w:rsidR="002C0B96" w:rsidRPr="452B5F72">
        <w:rPr>
          <w:rFonts w:ascii="Times New Roman" w:hAnsi="Times New Roman"/>
          <w:sz w:val="24"/>
          <w:szCs w:val="24"/>
        </w:rPr>
        <w:t>)</w:t>
      </w:r>
      <w:r w:rsidR="44E55858" w:rsidRPr="452B5F72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3</w:t>
      </w:r>
      <w:r w:rsidR="00E0243D" w:rsidRPr="452B5F72">
        <w:rPr>
          <w:rFonts w:ascii="Times New Roman" w:hAnsi="Times New Roman"/>
          <w:sz w:val="24"/>
          <w:szCs w:val="24"/>
        </w:rPr>
        <w:t>. Xxxxxxxxxxxxxxxxxxxxxxxxxxxxxxxxxxxxxxxxxxxxxxxxxxxxxxxxxxxxxxxxxxxxxxxxxxxxxxxxxxxxxxxxxxxxxxxxxxxxxxxxxxxxxxxxxxxxxxxxxxxxxxxxxxxxxxxxxxxxxxxxxxxxxxxxxxxxxxxxxxxxxxxxxxxxxxxxxxxxxxxxxxxxxxxxxxxxxxxxxxxxxxxxxxxxxx:</w:t>
      </w:r>
    </w:p>
    <w:p w14:paraId="692059D5" w14:textId="77777777" w:rsidR="00E0243D" w:rsidRPr="004704E9" w:rsidRDefault="00E0243D" w:rsidP="00B92C76">
      <w:pPr>
        <w:pStyle w:val="Default"/>
        <w:ind w:firstLine="284"/>
        <w:jc w:val="both"/>
      </w:pPr>
    </w:p>
    <w:p w14:paraId="19233498" w14:textId="2731E247" w:rsidR="00E0243D" w:rsidRPr="004704E9" w:rsidRDefault="003B1380" w:rsidP="004704E9">
      <w:pPr>
        <w:pStyle w:val="Default"/>
        <w:ind w:left="284" w:firstLine="284"/>
        <w:jc w:val="both"/>
      </w:pPr>
      <w:r w:rsidRPr="002705BD">
        <w:t>(</w:t>
      </w:r>
      <w:r w:rsidR="004704E9" w:rsidRPr="002705BD">
        <w:t>Se la citazione diretta è più lunga di 3 righe, si inserisce formattata con lo stesso carattere ma rientrata rispetto al corpo del testo principale e staccata di una riga sopra e sotto dal testo principale</w:t>
      </w:r>
      <w:r w:rsidRPr="002705BD">
        <w:t>)</w:t>
      </w:r>
      <w:r w:rsidR="002C0B96" w:rsidRPr="002705BD">
        <w:t>.</w:t>
      </w:r>
      <w:r w:rsidRPr="004704E9">
        <w:t xml:space="preserve"> </w:t>
      </w:r>
      <w:r w:rsidR="00E0243D" w:rsidRPr="004704E9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4704E9" w:rsidRPr="004704E9">
        <w:t>xxxxxxxxxxxxxxxxxx</w:t>
      </w:r>
      <w:r w:rsidR="00E0243D" w:rsidRPr="004704E9">
        <w:t xml:space="preserve"> </w:t>
      </w:r>
      <w:r w:rsidR="004704E9" w:rsidRPr="004704E9">
        <w:t>(</w:t>
      </w:r>
      <w:r w:rsidR="004704E9" w:rsidRPr="004704E9">
        <w:rPr>
          <w:rFonts w:eastAsia="Times New Roman"/>
          <w:color w:val="212121"/>
          <w:lang w:eastAsia="it-IT"/>
        </w:rPr>
        <w:t>Bateson, 1972, pp. 48-50</w:t>
      </w:r>
      <w:r w:rsidR="004704E9" w:rsidRPr="004704E9">
        <w:t>)</w:t>
      </w:r>
      <w:r w:rsidR="00E0243D" w:rsidRPr="004704E9">
        <w:t xml:space="preserve">. </w:t>
      </w:r>
    </w:p>
    <w:p w14:paraId="76A57A7D" w14:textId="77777777" w:rsidR="00E0243D" w:rsidRDefault="00E0243D" w:rsidP="00B92C76">
      <w:pPr>
        <w:pStyle w:val="Default"/>
        <w:ind w:firstLine="284"/>
        <w:jc w:val="both"/>
      </w:pPr>
    </w:p>
    <w:p w14:paraId="282991EF" w14:textId="77777777" w:rsidR="002C0B96" w:rsidRPr="004704E9" w:rsidRDefault="002C0B96" w:rsidP="002C0B96">
      <w:pPr>
        <w:pStyle w:val="Default"/>
        <w:ind w:firstLine="284"/>
        <w:jc w:val="both"/>
      </w:pPr>
      <w:r w:rsidRPr="004704E9">
        <w:t>Xxxxxxxxxxxxxxxxxxxxxxxxxxxxxxxxxxxxxxxxxxxxxxxxxxxxxxxxxxxxxxxxxxxxxxxxxxxxxxxxxxxxxxxxxxxxxxxxxxxxxxxxxxxxxxxxxxxxxxxxxxxxxxxxxxxxxxxxxx</w:t>
      </w:r>
      <w:r w:rsidRPr="002C0B96">
        <w:t xml:space="preserve"> Edgar Morin (cit. in Genovese, 2003, p. 6), «l’europeo si sveglia ogni mattina…»</w:t>
      </w:r>
      <w:r>
        <w:t xml:space="preserve"> </w:t>
      </w:r>
      <w:r w:rsidRPr="004704E9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3A3F443C" w14:textId="77777777" w:rsidR="002C0B96" w:rsidRPr="004704E9" w:rsidRDefault="002C0B96" w:rsidP="00B92C76">
      <w:pPr>
        <w:pStyle w:val="Default"/>
        <w:ind w:firstLine="284"/>
        <w:jc w:val="both"/>
      </w:pPr>
    </w:p>
    <w:p w14:paraId="46688EF8" w14:textId="3EF0753B" w:rsidR="00617FA7" w:rsidRPr="004704E9" w:rsidRDefault="00617FA7" w:rsidP="00617F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after="0"/>
        <w:ind w:firstLine="284"/>
        <w:jc w:val="both"/>
        <w:rPr>
          <w:sz w:val="24"/>
          <w:szCs w:val="24"/>
        </w:rPr>
      </w:pPr>
      <w:r w:rsidRPr="004704E9">
        <w:rPr>
          <w:rFonts w:ascii="Times New Roman" w:hAnsi="Times New Roman"/>
          <w:i/>
          <w:sz w:val="24"/>
          <w:szCs w:val="24"/>
        </w:rPr>
        <w:t xml:space="preserve">Titolo sottoparagrafo </w:t>
      </w:r>
      <w:r w:rsidRPr="002C0B96">
        <w:rPr>
          <w:rFonts w:ascii="Times New Roman" w:hAnsi="Times New Roman"/>
          <w:i/>
          <w:sz w:val="24"/>
          <w:szCs w:val="24"/>
          <w:highlight w:val="yellow"/>
        </w:rPr>
        <w:t>(se presente)</w:t>
      </w:r>
      <w:r w:rsidRPr="004704E9">
        <w:rPr>
          <w:rFonts w:ascii="Times New Roman" w:hAnsi="Times New Roman"/>
          <w:i/>
          <w:sz w:val="24"/>
          <w:szCs w:val="24"/>
        </w:rPr>
        <w:t xml:space="preserve"> non numerato progressivamente</w:t>
      </w:r>
    </w:p>
    <w:p w14:paraId="344199C9" w14:textId="77777777" w:rsidR="00617FA7" w:rsidRPr="004704E9" w:rsidRDefault="00617FA7" w:rsidP="00617F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3B577C1" w14:textId="77777777" w:rsidR="00617FA7" w:rsidRPr="004704E9" w:rsidRDefault="00617FA7" w:rsidP="00617FA7">
      <w:pPr>
        <w:pStyle w:val="Default"/>
        <w:ind w:firstLine="284"/>
        <w:jc w:val="both"/>
      </w:pPr>
      <w:r w:rsidRPr="004704E9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05B4402D" w14:textId="77777777" w:rsidR="00E0243D" w:rsidRPr="004704E9" w:rsidRDefault="00E0243D" w:rsidP="00B04E61">
      <w:pPr>
        <w:pStyle w:val="Default"/>
        <w:jc w:val="both"/>
      </w:pPr>
    </w:p>
    <w:p w14:paraId="6F0EC3CE" w14:textId="77777777" w:rsidR="00E9396D" w:rsidRPr="004704E9" w:rsidRDefault="008B3496" w:rsidP="00617FA7">
      <w:pPr>
        <w:widowControl w:val="0"/>
        <w:tabs>
          <w:tab w:val="left" w:pos="284"/>
        </w:tabs>
        <w:spacing w:after="0"/>
        <w:ind w:firstLine="284"/>
        <w:jc w:val="both"/>
        <w:rPr>
          <w:rFonts w:ascii="Times New Roman" w:eastAsia="SimSun" w:hAnsi="Times New Roman"/>
          <w:b/>
          <w:kern w:val="3"/>
          <w:sz w:val="24"/>
          <w:szCs w:val="24"/>
          <w:lang w:val="fr-FR" w:eastAsia="zh-CN" w:bidi="hi-IN"/>
        </w:rPr>
      </w:pPr>
      <w:r w:rsidRPr="004704E9">
        <w:rPr>
          <w:rFonts w:ascii="Times New Roman" w:eastAsia="SimSun" w:hAnsi="Times New Roman"/>
          <w:b/>
          <w:kern w:val="3"/>
          <w:sz w:val="24"/>
          <w:szCs w:val="24"/>
          <w:lang w:val="fr-FR" w:eastAsia="zh-CN" w:bidi="hi-IN"/>
        </w:rPr>
        <w:t xml:space="preserve">2. </w:t>
      </w:r>
      <w:proofErr w:type="spellStart"/>
      <w:r w:rsidR="00E0243D" w:rsidRPr="004704E9">
        <w:rPr>
          <w:rFonts w:ascii="Times New Roman" w:eastAsia="SimSun" w:hAnsi="Times New Roman"/>
          <w:b/>
          <w:kern w:val="3"/>
          <w:sz w:val="24"/>
          <w:szCs w:val="24"/>
          <w:lang w:val="fr-FR" w:eastAsia="zh-CN" w:bidi="hi-IN"/>
        </w:rPr>
        <w:t>Titolo</w:t>
      </w:r>
      <w:proofErr w:type="spellEnd"/>
      <w:r w:rsidR="00E0243D" w:rsidRPr="004704E9">
        <w:rPr>
          <w:rFonts w:ascii="Times New Roman" w:eastAsia="SimSun" w:hAnsi="Times New Roman"/>
          <w:b/>
          <w:kern w:val="3"/>
          <w:sz w:val="24"/>
          <w:szCs w:val="24"/>
          <w:lang w:val="fr-FR" w:eastAsia="zh-CN" w:bidi="hi-IN"/>
        </w:rPr>
        <w:t xml:space="preserve"> </w:t>
      </w:r>
      <w:proofErr w:type="spellStart"/>
      <w:r w:rsidR="00E0243D" w:rsidRPr="004704E9">
        <w:rPr>
          <w:rFonts w:ascii="Times New Roman" w:eastAsia="SimSun" w:hAnsi="Times New Roman"/>
          <w:b/>
          <w:kern w:val="3"/>
          <w:sz w:val="24"/>
          <w:szCs w:val="24"/>
          <w:lang w:val="fr-FR" w:eastAsia="zh-CN" w:bidi="hi-IN"/>
        </w:rPr>
        <w:t>paragrafo</w:t>
      </w:r>
      <w:proofErr w:type="spellEnd"/>
      <w:r w:rsidR="00E0243D" w:rsidRPr="004704E9">
        <w:rPr>
          <w:rFonts w:ascii="Times New Roman" w:eastAsia="SimSun" w:hAnsi="Times New Roman"/>
          <w:b/>
          <w:kern w:val="3"/>
          <w:sz w:val="24"/>
          <w:szCs w:val="24"/>
          <w:lang w:val="fr-FR" w:eastAsia="zh-CN" w:bidi="hi-IN"/>
        </w:rPr>
        <w:t xml:space="preserve"> </w:t>
      </w:r>
    </w:p>
    <w:p w14:paraId="247A9E4A" w14:textId="77777777" w:rsidR="00E9396D" w:rsidRPr="004704E9" w:rsidRDefault="00E9396D" w:rsidP="00B92C76">
      <w:pPr>
        <w:pStyle w:val="Default"/>
        <w:ind w:firstLine="284"/>
        <w:jc w:val="both"/>
      </w:pPr>
    </w:p>
    <w:p w14:paraId="0F173874" w14:textId="7B8E23C1" w:rsidR="00E0243D" w:rsidRPr="004704E9" w:rsidRDefault="00E0243D" w:rsidP="00B92C76">
      <w:pPr>
        <w:pStyle w:val="Default"/>
        <w:ind w:firstLine="284"/>
        <w:jc w:val="both"/>
      </w:pPr>
      <w:r w:rsidRPr="004704E9"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</w:t>
      </w:r>
      <w:r w:rsidR="004704E9" w:rsidRPr="004704E9">
        <w:t>(Bion, 1961/1987)</w:t>
      </w:r>
      <w:r w:rsidRPr="004704E9">
        <w:t>.</w:t>
      </w:r>
      <w:r w:rsidR="003B1380" w:rsidRPr="004704E9">
        <w:t xml:space="preserve"> </w:t>
      </w:r>
    </w:p>
    <w:p w14:paraId="6C12A9A8" w14:textId="77777777" w:rsidR="00E0243D" w:rsidRPr="004704E9" w:rsidRDefault="00E0243D" w:rsidP="002C0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038413" w14:textId="47E1D1BA" w:rsidR="00E9396D" w:rsidRPr="004704E9" w:rsidRDefault="00E0243D" w:rsidP="00B92C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after="0"/>
        <w:ind w:firstLine="284"/>
        <w:jc w:val="both"/>
        <w:rPr>
          <w:sz w:val="24"/>
          <w:szCs w:val="24"/>
        </w:rPr>
      </w:pPr>
      <w:r w:rsidRPr="004704E9">
        <w:rPr>
          <w:rFonts w:ascii="Times New Roman" w:hAnsi="Times New Roman"/>
          <w:i/>
          <w:sz w:val="24"/>
          <w:szCs w:val="24"/>
        </w:rPr>
        <w:t>Titolo sottoparagrafo</w:t>
      </w:r>
      <w:r w:rsidR="008B3496" w:rsidRPr="004704E9">
        <w:rPr>
          <w:rFonts w:ascii="Times New Roman" w:hAnsi="Times New Roman"/>
          <w:i/>
          <w:sz w:val="24"/>
          <w:szCs w:val="24"/>
        </w:rPr>
        <w:t xml:space="preserve"> </w:t>
      </w:r>
    </w:p>
    <w:p w14:paraId="58EE920F" w14:textId="77777777" w:rsidR="00E9396D" w:rsidRPr="004704E9" w:rsidRDefault="00E9396D" w:rsidP="00B92C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3663C63" w14:textId="77777777" w:rsidR="00E0243D" w:rsidRPr="004704E9" w:rsidRDefault="00E0243D" w:rsidP="00B92C76">
      <w:pPr>
        <w:pStyle w:val="Default"/>
        <w:ind w:firstLine="284"/>
        <w:jc w:val="both"/>
      </w:pPr>
      <w:r w:rsidRPr="004704E9">
        <w:t>Xxxxxxxxxxxxxxxxxxxxxxxxxxxxxxxxxxxxxxxxxxxxxxxxxxxxxxxxxxxxxxxxxxxxxxxxxxxxxxxxxxxxxxxxxxxxxxxxxxxxxxxxxxxxxxxxxxxxxxxxxxxxxxxxxxxxxxxxxx</w:t>
      </w:r>
      <w:r w:rsidRPr="004704E9"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D6E7559" w14:textId="77777777" w:rsidR="00E9396D" w:rsidRPr="004704E9" w:rsidRDefault="00E9396D" w:rsidP="00B04E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8AFF9" w14:textId="77777777" w:rsidR="00E9396D" w:rsidRPr="002C0B96" w:rsidRDefault="008B3496" w:rsidP="00B92C76">
      <w:pPr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2C0B96">
        <w:rPr>
          <w:rFonts w:ascii="Times New Roman" w:hAnsi="Times New Roman"/>
          <w:b/>
          <w:sz w:val="24"/>
          <w:szCs w:val="24"/>
        </w:rPr>
        <w:t>Conclusioni</w:t>
      </w:r>
    </w:p>
    <w:p w14:paraId="79A3B8B9" w14:textId="77777777" w:rsidR="00E9396D" w:rsidRPr="004704E9" w:rsidRDefault="00E9396D" w:rsidP="00B92C7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18F2862C" w14:textId="77777777" w:rsidR="003B1380" w:rsidRPr="004704E9" w:rsidRDefault="00E0243D" w:rsidP="00B92C76">
      <w:pPr>
        <w:pStyle w:val="Default"/>
        <w:ind w:firstLine="284"/>
        <w:jc w:val="both"/>
      </w:pPr>
      <w:r w:rsidRPr="004704E9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3B1380" w:rsidRPr="004704E9">
        <w:t>.</w:t>
      </w:r>
    </w:p>
    <w:p w14:paraId="2B120E4B" w14:textId="77777777" w:rsidR="003B1380" w:rsidRDefault="003B1380" w:rsidP="00B92C76">
      <w:pPr>
        <w:pStyle w:val="Default"/>
        <w:ind w:firstLine="284"/>
        <w:jc w:val="both"/>
      </w:pPr>
    </w:p>
    <w:p w14:paraId="54EE5085" w14:textId="5593EEEF" w:rsidR="002C0B96" w:rsidRDefault="002C0B96" w:rsidP="00B92C76">
      <w:pPr>
        <w:pStyle w:val="Default"/>
        <w:ind w:firstLine="284"/>
        <w:jc w:val="both"/>
        <w:rPr>
          <w:b/>
          <w:sz w:val="20"/>
        </w:rPr>
      </w:pPr>
      <w:r w:rsidRPr="002C0B96">
        <w:rPr>
          <w:b/>
          <w:sz w:val="20"/>
        </w:rPr>
        <w:t>Note</w:t>
      </w:r>
    </w:p>
    <w:p w14:paraId="274220E4" w14:textId="77777777" w:rsidR="002C0B96" w:rsidRDefault="002C0B96" w:rsidP="00B92C76">
      <w:pPr>
        <w:pStyle w:val="Default"/>
        <w:ind w:firstLine="284"/>
        <w:jc w:val="both"/>
        <w:rPr>
          <w:sz w:val="20"/>
        </w:rPr>
      </w:pPr>
    </w:p>
    <w:p w14:paraId="2C5AFA66" w14:textId="725F5A6F" w:rsidR="002C0B96" w:rsidRDefault="002C0B96" w:rsidP="452B5F72">
      <w:pPr>
        <w:pStyle w:val="Default"/>
        <w:ind w:firstLine="284"/>
        <w:jc w:val="both"/>
        <w:rPr>
          <w:sz w:val="20"/>
          <w:szCs w:val="20"/>
        </w:rPr>
      </w:pPr>
      <w:r w:rsidRPr="452B5F72">
        <w:rPr>
          <w:sz w:val="20"/>
          <w:szCs w:val="20"/>
          <w:vertAlign w:val="superscript"/>
        </w:rPr>
        <w:t>1</w:t>
      </w:r>
      <w:r w:rsidRPr="452B5F72">
        <w:rPr>
          <w:sz w:val="20"/>
          <w:szCs w:val="20"/>
        </w:rPr>
        <w:t xml:space="preserve"> </w:t>
      </w:r>
      <w:r w:rsidR="07683950" w:rsidRPr="452B5F72">
        <w:rPr>
          <w:sz w:val="20"/>
          <w:szCs w:val="20"/>
        </w:rPr>
        <w:t>Non superare i 40mila caratteri: inclusi spazi, sommario (abstract) in doppia lingua, parole chiave (key words), note, riferimenti bibliografici.</w:t>
      </w:r>
    </w:p>
    <w:p w14:paraId="2EF48B0B" w14:textId="1DCCC270" w:rsidR="002C0B96" w:rsidRDefault="07683950" w:rsidP="452B5F72">
      <w:pPr>
        <w:pStyle w:val="Default"/>
        <w:jc w:val="both"/>
        <w:rPr>
          <w:sz w:val="20"/>
          <w:szCs w:val="20"/>
        </w:rPr>
      </w:pPr>
      <w:r w:rsidRPr="452B5F72">
        <w:rPr>
          <w:sz w:val="20"/>
          <w:szCs w:val="20"/>
        </w:rPr>
        <w:t>Le recensioni non devono superare i 6mila caratteri</w:t>
      </w:r>
      <w:r w:rsidR="002C0B96" w:rsidRPr="452B5F72">
        <w:rPr>
          <w:sz w:val="20"/>
          <w:szCs w:val="20"/>
        </w:rPr>
        <w:t>.</w:t>
      </w:r>
    </w:p>
    <w:p w14:paraId="3969C961" w14:textId="68452718" w:rsidR="002C0B96" w:rsidRPr="002C0B96" w:rsidRDefault="002C0B96" w:rsidP="452B5F72">
      <w:pPr>
        <w:pStyle w:val="Default"/>
        <w:ind w:firstLine="284"/>
        <w:jc w:val="both"/>
        <w:rPr>
          <w:sz w:val="20"/>
          <w:szCs w:val="20"/>
        </w:rPr>
      </w:pPr>
      <w:r w:rsidRPr="452B5F72">
        <w:rPr>
          <w:sz w:val="20"/>
          <w:szCs w:val="20"/>
          <w:vertAlign w:val="superscript"/>
        </w:rPr>
        <w:t>2</w:t>
      </w:r>
      <w:r w:rsidRPr="452B5F72">
        <w:rPr>
          <w:sz w:val="20"/>
          <w:szCs w:val="20"/>
        </w:rPr>
        <w:t xml:space="preserve"> </w:t>
      </w:r>
      <w:r w:rsidR="1919667E" w:rsidRPr="452B5F72">
        <w:rPr>
          <w:sz w:val="20"/>
          <w:szCs w:val="20"/>
        </w:rPr>
        <w:t xml:space="preserve">Le note devono essere limitate, poste a fine documento, contenere precisazioni, commenti o brevi approfondimenti rispetto ai contenuti affrontati nel testo. </w:t>
      </w:r>
    </w:p>
    <w:p w14:paraId="36F7B3EE" w14:textId="2F92D202" w:rsidR="002C0B96" w:rsidRPr="002C0B96" w:rsidRDefault="1919667E" w:rsidP="452B5F72">
      <w:pPr>
        <w:pStyle w:val="Default"/>
        <w:ind w:firstLine="284"/>
        <w:jc w:val="both"/>
        <w:rPr>
          <w:sz w:val="20"/>
          <w:szCs w:val="20"/>
        </w:rPr>
      </w:pPr>
      <w:r w:rsidRPr="452B5F72">
        <w:rPr>
          <w:color w:val="000000" w:themeColor="text1"/>
          <w:sz w:val="20"/>
          <w:szCs w:val="20"/>
          <w:vertAlign w:val="superscript"/>
        </w:rPr>
        <w:t xml:space="preserve">3 </w:t>
      </w:r>
      <w:r w:rsidR="002C0B96" w:rsidRPr="452B5F72">
        <w:rPr>
          <w:sz w:val="20"/>
          <w:szCs w:val="20"/>
        </w:rPr>
        <w:t>Nel testo, il rimando alla nota va posto all’interno della punteggiatura: testo</w:t>
      </w:r>
      <w:r w:rsidR="002C0B96" w:rsidRPr="452B5F72">
        <w:rPr>
          <w:sz w:val="20"/>
          <w:szCs w:val="20"/>
          <w:vertAlign w:val="superscript"/>
        </w:rPr>
        <w:t>1</w:t>
      </w:r>
      <w:r w:rsidR="002C0B96" w:rsidRPr="452B5F72">
        <w:rPr>
          <w:sz w:val="20"/>
          <w:szCs w:val="20"/>
        </w:rPr>
        <w:t>. E all’esterno delle parentesi: (testo)</w:t>
      </w:r>
      <w:r w:rsidR="002C0B96" w:rsidRPr="452B5F72">
        <w:rPr>
          <w:sz w:val="20"/>
          <w:szCs w:val="20"/>
          <w:vertAlign w:val="superscript"/>
        </w:rPr>
        <w:t>1</w:t>
      </w:r>
      <w:r w:rsidR="002C0B96" w:rsidRPr="452B5F72">
        <w:rPr>
          <w:sz w:val="20"/>
          <w:szCs w:val="20"/>
        </w:rPr>
        <w:t>.</w:t>
      </w:r>
    </w:p>
    <w:p w14:paraId="6EBB1195" w14:textId="77777777" w:rsidR="003C3C89" w:rsidRPr="004704E9" w:rsidRDefault="003C3C89" w:rsidP="00B92C76">
      <w:pPr>
        <w:pStyle w:val="Default"/>
        <w:ind w:firstLine="284"/>
        <w:jc w:val="both"/>
      </w:pPr>
    </w:p>
    <w:p w14:paraId="199E8621" w14:textId="000B5012" w:rsidR="00E9396D" w:rsidRDefault="000B35D2" w:rsidP="00B92C76">
      <w:pPr>
        <w:pStyle w:val="Default"/>
        <w:ind w:firstLine="284"/>
        <w:jc w:val="both"/>
        <w:rPr>
          <w:b/>
          <w:sz w:val="22"/>
        </w:rPr>
      </w:pPr>
      <w:r>
        <w:rPr>
          <w:b/>
          <w:sz w:val="22"/>
        </w:rPr>
        <w:t>Bibliografia</w:t>
      </w:r>
    </w:p>
    <w:p w14:paraId="6735C648" w14:textId="77777777" w:rsidR="009C6F1A" w:rsidRDefault="009C6F1A" w:rsidP="00B92C76">
      <w:pPr>
        <w:pStyle w:val="Default"/>
        <w:ind w:firstLine="284"/>
        <w:jc w:val="both"/>
        <w:rPr>
          <w:b/>
          <w:sz w:val="22"/>
        </w:rPr>
      </w:pPr>
    </w:p>
    <w:p w14:paraId="5C6DBC46" w14:textId="77777777" w:rsidR="009C6F1A" w:rsidRPr="009C6F1A" w:rsidRDefault="009C6F1A" w:rsidP="009C6F1A">
      <w:pPr>
        <w:pStyle w:val="Default"/>
        <w:jc w:val="both"/>
        <w:rPr>
          <w:bCs/>
          <w:sz w:val="22"/>
          <w:szCs w:val="22"/>
          <w:u w:val="single"/>
        </w:rPr>
      </w:pPr>
      <w:r w:rsidRPr="009C6F1A">
        <w:rPr>
          <w:bCs/>
          <w:sz w:val="22"/>
          <w:szCs w:val="22"/>
          <w:u w:val="single"/>
        </w:rPr>
        <w:t>Allineare tutte le voci della bibliografia alle linee guida per gli autori. Prestare particolare attenzione a punti, virgole, corsivo, curatele, «Riviste», volumi e numeri, numeri di pagina. I punti e le virgole devono SEMPRE essere seguiti da uno SPAZIO. Invece NON bisogna inserire spazio PRIMA di punti e virgole.</w:t>
      </w:r>
    </w:p>
    <w:p w14:paraId="78DCC32F" w14:textId="77777777" w:rsidR="009C6F1A" w:rsidRPr="009C6F1A" w:rsidRDefault="009C6F1A" w:rsidP="009C6F1A">
      <w:pPr>
        <w:pStyle w:val="Default"/>
        <w:jc w:val="both"/>
        <w:rPr>
          <w:bCs/>
          <w:sz w:val="22"/>
          <w:szCs w:val="22"/>
          <w:u w:val="single"/>
        </w:rPr>
      </w:pPr>
      <w:r w:rsidRPr="009C6F1A">
        <w:rPr>
          <w:bCs/>
          <w:sz w:val="22"/>
          <w:szCs w:val="22"/>
          <w:u w:val="single"/>
        </w:rPr>
        <w:t>No spazio tra iniziali del nome</w:t>
      </w:r>
    </w:p>
    <w:p w14:paraId="4838E8A5" w14:textId="77777777" w:rsidR="009C6F1A" w:rsidRPr="009C6F1A" w:rsidRDefault="009C6F1A" w:rsidP="009C6F1A">
      <w:pPr>
        <w:pStyle w:val="Default"/>
        <w:jc w:val="both"/>
        <w:rPr>
          <w:bCs/>
          <w:sz w:val="22"/>
          <w:szCs w:val="22"/>
          <w:u w:val="single"/>
        </w:rPr>
      </w:pPr>
      <w:r w:rsidRPr="009C6F1A">
        <w:rPr>
          <w:bCs/>
          <w:sz w:val="22"/>
          <w:szCs w:val="22"/>
          <w:u w:val="single"/>
        </w:rPr>
        <w:t>NO virgola tra Cognome e N.</w:t>
      </w:r>
    </w:p>
    <w:p w14:paraId="4A41E479" w14:textId="77777777" w:rsidR="009C6F1A" w:rsidRPr="009C6F1A" w:rsidRDefault="009C6F1A" w:rsidP="009C6F1A">
      <w:pPr>
        <w:pStyle w:val="Default"/>
        <w:jc w:val="both"/>
        <w:rPr>
          <w:bCs/>
          <w:sz w:val="22"/>
          <w:szCs w:val="22"/>
          <w:u w:val="single"/>
        </w:rPr>
      </w:pPr>
      <w:r w:rsidRPr="009C6F1A">
        <w:rPr>
          <w:bCs/>
          <w:sz w:val="22"/>
          <w:szCs w:val="22"/>
          <w:u w:val="single"/>
        </w:rPr>
        <w:t xml:space="preserve">Contributo in rivista? Cognome N. (anno), </w:t>
      </w:r>
      <w:r w:rsidRPr="009C6F1A">
        <w:rPr>
          <w:bCs/>
          <w:i/>
          <w:iCs/>
          <w:sz w:val="22"/>
          <w:szCs w:val="22"/>
          <w:u w:val="single"/>
        </w:rPr>
        <w:t xml:space="preserve">Titolo. </w:t>
      </w:r>
      <w:r w:rsidRPr="009C6F1A">
        <w:rPr>
          <w:bCs/>
          <w:sz w:val="22"/>
          <w:szCs w:val="22"/>
          <w:u w:val="single"/>
        </w:rPr>
        <w:t>In «Rivista», Vol. 00, n. 00, pp. 00-00.</w:t>
      </w:r>
    </w:p>
    <w:p w14:paraId="5CE6CA53" w14:textId="77777777" w:rsidR="009C6F1A" w:rsidRPr="009C6F1A" w:rsidRDefault="009C6F1A" w:rsidP="009C6F1A">
      <w:pPr>
        <w:pStyle w:val="Default"/>
        <w:jc w:val="both"/>
        <w:rPr>
          <w:bCs/>
          <w:sz w:val="22"/>
          <w:szCs w:val="22"/>
          <w:u w:val="single"/>
        </w:rPr>
      </w:pPr>
      <w:r w:rsidRPr="009C6F1A">
        <w:rPr>
          <w:bCs/>
          <w:sz w:val="22"/>
          <w:szCs w:val="22"/>
          <w:u w:val="single"/>
        </w:rPr>
        <w:t>Il nome della rivista NON va in corsivo e nemmeno la punteggiatura</w:t>
      </w:r>
    </w:p>
    <w:p w14:paraId="1CECC039" w14:textId="77777777" w:rsidR="009C6F1A" w:rsidRPr="009C6F1A" w:rsidRDefault="009C6F1A" w:rsidP="009C6F1A">
      <w:pPr>
        <w:pStyle w:val="Default"/>
        <w:jc w:val="both"/>
        <w:rPr>
          <w:bCs/>
          <w:sz w:val="22"/>
          <w:szCs w:val="22"/>
          <w:u w:val="single"/>
        </w:rPr>
      </w:pPr>
      <w:r w:rsidRPr="009C6F1A">
        <w:rPr>
          <w:bCs/>
          <w:sz w:val="22"/>
          <w:szCs w:val="22"/>
          <w:u w:val="single"/>
        </w:rPr>
        <w:t>Il trattino tra le pagine è breve - NON lungo -</w:t>
      </w:r>
    </w:p>
    <w:p w14:paraId="41971E07" w14:textId="77777777" w:rsidR="009C6F1A" w:rsidRPr="009C6F1A" w:rsidRDefault="009C6F1A" w:rsidP="009C6F1A">
      <w:pPr>
        <w:pStyle w:val="Default"/>
        <w:jc w:val="both"/>
        <w:rPr>
          <w:bCs/>
          <w:sz w:val="22"/>
          <w:szCs w:val="22"/>
          <w:u w:val="single"/>
        </w:rPr>
      </w:pPr>
      <w:r w:rsidRPr="009C6F1A">
        <w:rPr>
          <w:bCs/>
          <w:sz w:val="22"/>
          <w:szCs w:val="22"/>
          <w:u w:val="single"/>
        </w:rPr>
        <w:t>NON utilizzare i due punti prima delle pagine</w:t>
      </w:r>
    </w:p>
    <w:p w14:paraId="5D67CBC8" w14:textId="77777777" w:rsidR="009C6F1A" w:rsidRPr="009C6F1A" w:rsidRDefault="009C6F1A" w:rsidP="009C6F1A">
      <w:pPr>
        <w:pStyle w:val="Default"/>
        <w:jc w:val="both"/>
        <w:rPr>
          <w:bCs/>
          <w:sz w:val="22"/>
          <w:szCs w:val="22"/>
          <w:u w:val="single"/>
        </w:rPr>
      </w:pPr>
      <w:r w:rsidRPr="009C6F1A">
        <w:rPr>
          <w:bCs/>
          <w:sz w:val="22"/>
          <w:szCs w:val="22"/>
          <w:u w:val="single"/>
        </w:rPr>
        <w:t>Contributo in miscellanea?</w:t>
      </w:r>
    </w:p>
    <w:p w14:paraId="72019E4E" w14:textId="77777777" w:rsidR="009C6F1A" w:rsidRPr="009C6F1A" w:rsidRDefault="009C6F1A" w:rsidP="009C6F1A">
      <w:pPr>
        <w:pStyle w:val="Default"/>
        <w:jc w:val="both"/>
        <w:rPr>
          <w:bCs/>
          <w:sz w:val="22"/>
          <w:szCs w:val="22"/>
          <w:u w:val="single"/>
        </w:rPr>
      </w:pPr>
      <w:r w:rsidRPr="009C6F1A">
        <w:rPr>
          <w:bCs/>
          <w:sz w:val="22"/>
          <w:szCs w:val="22"/>
          <w:u w:val="single"/>
        </w:rPr>
        <w:t xml:space="preserve">Cognome N. (anno), </w:t>
      </w:r>
      <w:r w:rsidRPr="009C6F1A">
        <w:rPr>
          <w:bCs/>
          <w:i/>
          <w:iCs/>
          <w:sz w:val="22"/>
          <w:szCs w:val="22"/>
          <w:u w:val="single"/>
        </w:rPr>
        <w:t xml:space="preserve">Titolo. </w:t>
      </w:r>
      <w:r w:rsidRPr="009C6F1A">
        <w:rPr>
          <w:bCs/>
          <w:sz w:val="22"/>
          <w:szCs w:val="22"/>
          <w:u w:val="single"/>
        </w:rPr>
        <w:t xml:space="preserve">In N. Cognome (a cura di), </w:t>
      </w:r>
      <w:r w:rsidRPr="009C6F1A">
        <w:rPr>
          <w:bCs/>
          <w:i/>
          <w:iCs/>
          <w:sz w:val="22"/>
          <w:szCs w:val="22"/>
          <w:u w:val="single"/>
        </w:rPr>
        <w:t>Titolo</w:t>
      </w:r>
      <w:r w:rsidRPr="009C6F1A">
        <w:rPr>
          <w:bCs/>
          <w:sz w:val="22"/>
          <w:szCs w:val="22"/>
          <w:u w:val="single"/>
        </w:rPr>
        <w:t>, Città, Casa editrice, pp. 00-00.</w:t>
      </w:r>
    </w:p>
    <w:p w14:paraId="432310B2" w14:textId="77777777" w:rsidR="009C6F1A" w:rsidRPr="009C6F1A" w:rsidRDefault="009C6F1A" w:rsidP="009C6F1A">
      <w:pPr>
        <w:pStyle w:val="Default"/>
        <w:jc w:val="both"/>
        <w:rPr>
          <w:bCs/>
          <w:sz w:val="22"/>
          <w:szCs w:val="22"/>
          <w:u w:val="single"/>
        </w:rPr>
      </w:pPr>
      <w:r w:rsidRPr="009C6F1A">
        <w:rPr>
          <w:bCs/>
          <w:sz w:val="22"/>
          <w:szCs w:val="22"/>
          <w:u w:val="single"/>
        </w:rPr>
        <w:t>in caso di più autori/</w:t>
      </w:r>
      <w:proofErr w:type="spellStart"/>
      <w:r w:rsidRPr="009C6F1A">
        <w:rPr>
          <w:bCs/>
          <w:sz w:val="22"/>
          <w:szCs w:val="22"/>
          <w:u w:val="single"/>
        </w:rPr>
        <w:t>trici</w:t>
      </w:r>
      <w:proofErr w:type="spellEnd"/>
      <w:r w:rsidRPr="009C6F1A">
        <w:rPr>
          <w:bCs/>
          <w:sz w:val="22"/>
          <w:szCs w:val="22"/>
          <w:u w:val="single"/>
        </w:rPr>
        <w:t xml:space="preserve"> </w:t>
      </w:r>
      <w:proofErr w:type="spellStart"/>
      <w:r w:rsidRPr="009C6F1A">
        <w:rPr>
          <w:bCs/>
          <w:sz w:val="22"/>
          <w:szCs w:val="22"/>
          <w:u w:val="single"/>
        </w:rPr>
        <w:t>lultim</w:t>
      </w:r>
      <w:proofErr w:type="spellEnd"/>
      <w:r w:rsidRPr="009C6F1A">
        <w:rPr>
          <w:bCs/>
          <w:sz w:val="22"/>
          <w:szCs w:val="22"/>
          <w:u w:val="single"/>
        </w:rPr>
        <w:t xml:space="preserve">* deve essere </w:t>
      </w:r>
      <w:proofErr w:type="spellStart"/>
      <w:r w:rsidRPr="009C6F1A">
        <w:rPr>
          <w:bCs/>
          <w:sz w:val="22"/>
          <w:szCs w:val="22"/>
          <w:u w:val="single"/>
        </w:rPr>
        <w:t>precdut</w:t>
      </w:r>
      <w:proofErr w:type="spellEnd"/>
      <w:r w:rsidRPr="009C6F1A">
        <w:rPr>
          <w:bCs/>
          <w:sz w:val="22"/>
          <w:szCs w:val="22"/>
          <w:u w:val="single"/>
        </w:rPr>
        <w:t xml:space="preserve">* </w:t>
      </w:r>
      <w:proofErr w:type="spellStart"/>
      <w:r w:rsidRPr="009C6F1A">
        <w:rPr>
          <w:bCs/>
          <w:sz w:val="22"/>
          <w:szCs w:val="22"/>
          <w:u w:val="single"/>
        </w:rPr>
        <w:t>dall</w:t>
      </w:r>
      <w:proofErr w:type="spellEnd"/>
      <w:r w:rsidRPr="009C6F1A">
        <w:rPr>
          <w:bCs/>
          <w:sz w:val="22"/>
          <w:szCs w:val="22"/>
          <w:u w:val="single"/>
        </w:rPr>
        <w:t xml:space="preserve"> congiunzione e</w:t>
      </w:r>
    </w:p>
    <w:p w14:paraId="334447F8" w14:textId="77777777" w:rsidR="009C6F1A" w:rsidRPr="009C6F1A" w:rsidRDefault="009C6F1A" w:rsidP="009C6F1A">
      <w:pPr>
        <w:pStyle w:val="Default"/>
        <w:jc w:val="both"/>
        <w:rPr>
          <w:bCs/>
          <w:sz w:val="22"/>
          <w:szCs w:val="22"/>
          <w:u w:val="single"/>
        </w:rPr>
      </w:pPr>
      <w:r w:rsidRPr="009C6F1A">
        <w:rPr>
          <w:bCs/>
          <w:sz w:val="22"/>
          <w:szCs w:val="22"/>
          <w:u w:val="single"/>
        </w:rPr>
        <w:t>Utilizzare la virgola NON il punto. Il punto può essere utilizzato solo dopo il titolo di un capitolo in miscellanea, di un articolo in rivista e alla fine di ogni voce. In tutti gli altri casi utilizzare la virgola</w:t>
      </w:r>
    </w:p>
    <w:p w14:paraId="5D89BD9F" w14:textId="77777777" w:rsidR="009C6F1A" w:rsidRPr="009C6F1A" w:rsidRDefault="009C6F1A" w:rsidP="009C6F1A">
      <w:pPr>
        <w:pStyle w:val="Default"/>
        <w:jc w:val="both"/>
        <w:rPr>
          <w:bCs/>
          <w:sz w:val="22"/>
          <w:szCs w:val="22"/>
          <w:u w:val="single"/>
        </w:rPr>
      </w:pPr>
      <w:r w:rsidRPr="009C6F1A">
        <w:rPr>
          <w:bCs/>
          <w:sz w:val="22"/>
          <w:szCs w:val="22"/>
          <w:u w:val="single"/>
        </w:rPr>
        <w:t xml:space="preserve">Cognome N. (anno), </w:t>
      </w:r>
      <w:r w:rsidRPr="009C6F1A">
        <w:rPr>
          <w:bCs/>
          <w:i/>
          <w:iCs/>
          <w:sz w:val="22"/>
          <w:szCs w:val="22"/>
          <w:u w:val="single"/>
        </w:rPr>
        <w:t>Titolo</w:t>
      </w:r>
      <w:r w:rsidRPr="009C6F1A">
        <w:rPr>
          <w:bCs/>
          <w:sz w:val="22"/>
          <w:szCs w:val="22"/>
          <w:u w:val="single"/>
        </w:rPr>
        <w:t xml:space="preserve">. In </w:t>
      </w:r>
      <w:hyperlink r:id="rId11" w:history="1">
        <w:r w:rsidRPr="009C6F1A">
          <w:rPr>
            <w:rStyle w:val="Collegamentoipertestuale"/>
            <w:bCs/>
            <w:sz w:val="22"/>
            <w:szCs w:val="22"/>
          </w:rPr>
          <w:t>www.sito.it</w:t>
        </w:r>
      </w:hyperlink>
      <w:r w:rsidRPr="009C6F1A">
        <w:rPr>
          <w:bCs/>
          <w:sz w:val="22"/>
          <w:szCs w:val="22"/>
          <w:u w:val="single"/>
        </w:rPr>
        <w:t xml:space="preserve"> (consultato il xx/xx/xx).</w:t>
      </w:r>
    </w:p>
    <w:p w14:paraId="70AE7844" w14:textId="77777777" w:rsidR="009C6F1A" w:rsidRPr="000B35D2" w:rsidRDefault="009C6F1A" w:rsidP="00B92C76">
      <w:pPr>
        <w:pStyle w:val="Default"/>
        <w:ind w:firstLine="284"/>
        <w:jc w:val="both"/>
        <w:rPr>
          <w:b/>
          <w:sz w:val="22"/>
        </w:rPr>
      </w:pPr>
    </w:p>
    <w:p w14:paraId="718C6359" w14:textId="77777777" w:rsidR="00E9396D" w:rsidRPr="003B1380" w:rsidRDefault="00E9396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750E26B8" w14:textId="711FB93A" w:rsidR="00E9396D" w:rsidRDefault="000B35D2" w:rsidP="000B35D2">
      <w:pPr>
        <w:spacing w:after="0"/>
        <w:ind w:left="284" w:hanging="284"/>
        <w:jc w:val="both"/>
        <w:rPr>
          <w:rFonts w:ascii="Times New Roman" w:hAnsi="Times New Roman"/>
        </w:rPr>
      </w:pPr>
      <w:r w:rsidRPr="452B5F72">
        <w:rPr>
          <w:rFonts w:ascii="Times New Roman" w:hAnsi="Times New Roman"/>
        </w:rPr>
        <w:t xml:space="preserve">Bateson G. (1976), </w:t>
      </w:r>
      <w:r w:rsidRPr="452B5F72">
        <w:rPr>
          <w:rFonts w:ascii="Times New Roman" w:hAnsi="Times New Roman"/>
          <w:i/>
          <w:iCs/>
        </w:rPr>
        <w:t>Verso un’ecologia della mente</w:t>
      </w:r>
      <w:r w:rsidRPr="452B5F72">
        <w:rPr>
          <w:rFonts w:ascii="Times New Roman" w:hAnsi="Times New Roman"/>
        </w:rPr>
        <w:t>, Milano, Adelphi.</w:t>
      </w:r>
    </w:p>
    <w:p w14:paraId="4D0B7E55" w14:textId="6038DFBF" w:rsidR="000B35D2" w:rsidRDefault="000B35D2" w:rsidP="000B35D2">
      <w:pPr>
        <w:spacing w:after="0"/>
        <w:ind w:left="284" w:hanging="284"/>
        <w:jc w:val="both"/>
        <w:rPr>
          <w:rFonts w:ascii="Times New Roman" w:hAnsi="Times New Roman"/>
        </w:rPr>
      </w:pPr>
      <w:r w:rsidRPr="452B5F72">
        <w:rPr>
          <w:rFonts w:ascii="Times New Roman" w:hAnsi="Times New Roman"/>
          <w:highlight w:val="yellow"/>
        </w:rPr>
        <w:t>Se ci si riferisce a un’edizione successiva alla prima: es.</w:t>
      </w:r>
      <w:r w:rsidRPr="452B5F72">
        <w:rPr>
          <w:rFonts w:ascii="Times New Roman" w:hAnsi="Times New Roman"/>
        </w:rPr>
        <w:t xml:space="preserve"> Bateson G. (1976), </w:t>
      </w:r>
      <w:r w:rsidRPr="452B5F72">
        <w:rPr>
          <w:rFonts w:ascii="Times New Roman" w:hAnsi="Times New Roman"/>
          <w:i/>
          <w:iCs/>
        </w:rPr>
        <w:t>Verso un’ecologia della mente</w:t>
      </w:r>
      <w:r w:rsidRPr="452B5F72">
        <w:rPr>
          <w:rFonts w:ascii="Times New Roman" w:hAnsi="Times New Roman"/>
        </w:rPr>
        <w:t>, 2ª, Milano, Adelphi.</w:t>
      </w:r>
    </w:p>
    <w:p w14:paraId="00EC7F3A" w14:textId="17986CA7" w:rsidR="000B35D2" w:rsidRDefault="000B35D2" w:rsidP="000B35D2">
      <w:pPr>
        <w:spacing w:after="0"/>
        <w:ind w:left="284" w:hanging="284"/>
        <w:jc w:val="both"/>
        <w:rPr>
          <w:rFonts w:ascii="Times New Roman" w:hAnsi="Times New Roman"/>
        </w:rPr>
      </w:pPr>
      <w:r w:rsidRPr="00B04E61">
        <w:rPr>
          <w:rFonts w:ascii="Times New Roman" w:hAnsi="Times New Roman"/>
          <w:highlight w:val="yellow"/>
        </w:rPr>
        <w:t>Se si citano due autori:</w:t>
      </w:r>
      <w:r w:rsidRPr="000B35D2">
        <w:rPr>
          <w:rFonts w:ascii="Times New Roman" w:hAnsi="Times New Roman"/>
        </w:rPr>
        <w:t xml:space="preserve"> es. Carpenter T. </w:t>
      </w:r>
      <w:r w:rsidRPr="000B35D2">
        <w:rPr>
          <w:rFonts w:ascii="Times New Roman" w:hAnsi="Times New Roman"/>
          <w:highlight w:val="yellow"/>
        </w:rPr>
        <w:t>e</w:t>
      </w:r>
      <w:r w:rsidRPr="000B35D2">
        <w:rPr>
          <w:rFonts w:ascii="Times New Roman" w:hAnsi="Times New Roman"/>
        </w:rPr>
        <w:t xml:space="preserve"> </w:t>
      </w:r>
      <w:proofErr w:type="spellStart"/>
      <w:r w:rsidRPr="000B35D2">
        <w:rPr>
          <w:rFonts w:ascii="Times New Roman" w:hAnsi="Times New Roman"/>
        </w:rPr>
        <w:t>Corbitt</w:t>
      </w:r>
      <w:proofErr w:type="spellEnd"/>
      <w:r w:rsidRPr="000B35D2">
        <w:rPr>
          <w:rFonts w:ascii="Times New Roman" w:hAnsi="Times New Roman"/>
        </w:rPr>
        <w:t xml:space="preserve"> M</w:t>
      </w:r>
      <w:r>
        <w:rPr>
          <w:rFonts w:ascii="Times New Roman" w:hAnsi="Times New Roman"/>
        </w:rPr>
        <w:t xml:space="preserve">. (anno), </w:t>
      </w:r>
      <w:r>
        <w:rPr>
          <w:rFonts w:ascii="Times New Roman" w:hAnsi="Times New Roman"/>
          <w:i/>
        </w:rPr>
        <w:t>Titolo</w:t>
      </w:r>
      <w:r>
        <w:rPr>
          <w:rFonts w:ascii="Times New Roman" w:hAnsi="Times New Roman"/>
        </w:rPr>
        <w:t>, Città, Editore.</w:t>
      </w:r>
    </w:p>
    <w:p w14:paraId="5343D19C" w14:textId="6BCD34D9" w:rsidR="000B35D2" w:rsidRDefault="000B35D2" w:rsidP="000B35D2">
      <w:pPr>
        <w:spacing w:after="0"/>
        <w:ind w:left="284" w:hanging="284"/>
        <w:jc w:val="both"/>
        <w:rPr>
          <w:rFonts w:ascii="Times New Roman" w:hAnsi="Times New Roman"/>
        </w:rPr>
      </w:pPr>
      <w:r w:rsidRPr="00B04E61">
        <w:rPr>
          <w:rFonts w:ascii="Times New Roman" w:hAnsi="Times New Roman"/>
          <w:highlight w:val="yellow"/>
        </w:rPr>
        <w:t>Se si citano tre o più autori:</w:t>
      </w:r>
      <w:r w:rsidRPr="000B35D2">
        <w:rPr>
          <w:rFonts w:ascii="Times New Roman" w:hAnsi="Times New Roman"/>
        </w:rPr>
        <w:t xml:space="preserve"> es. Carpenter T., </w:t>
      </w:r>
      <w:proofErr w:type="spellStart"/>
      <w:r w:rsidRPr="000B35D2">
        <w:rPr>
          <w:rFonts w:ascii="Times New Roman" w:hAnsi="Times New Roman"/>
        </w:rPr>
        <w:t>Corbitt</w:t>
      </w:r>
      <w:proofErr w:type="spellEnd"/>
      <w:r w:rsidRPr="000B35D2">
        <w:rPr>
          <w:rFonts w:ascii="Times New Roman" w:hAnsi="Times New Roman"/>
        </w:rPr>
        <w:t xml:space="preserve"> M. </w:t>
      </w:r>
      <w:r w:rsidRPr="000B35D2">
        <w:rPr>
          <w:rFonts w:ascii="Times New Roman" w:hAnsi="Times New Roman"/>
          <w:highlight w:val="yellow"/>
        </w:rPr>
        <w:t>e</w:t>
      </w:r>
      <w:r w:rsidRPr="000B35D2">
        <w:rPr>
          <w:rFonts w:ascii="Times New Roman" w:hAnsi="Times New Roman"/>
        </w:rPr>
        <w:t xml:space="preserve"> Smith F. </w:t>
      </w:r>
      <w:r>
        <w:rPr>
          <w:rFonts w:ascii="Times New Roman" w:hAnsi="Times New Roman"/>
        </w:rPr>
        <w:t xml:space="preserve">(anno), </w:t>
      </w:r>
      <w:r>
        <w:rPr>
          <w:rFonts w:ascii="Times New Roman" w:hAnsi="Times New Roman"/>
          <w:i/>
        </w:rPr>
        <w:t>Titolo</w:t>
      </w:r>
      <w:r>
        <w:rPr>
          <w:rFonts w:ascii="Times New Roman" w:hAnsi="Times New Roman"/>
        </w:rPr>
        <w:t>, Città, Editore.</w:t>
      </w:r>
    </w:p>
    <w:p w14:paraId="3A71473E" w14:textId="2CC89B88" w:rsidR="000B35D2" w:rsidRDefault="000B35D2" w:rsidP="000B35D2">
      <w:pPr>
        <w:spacing w:after="0"/>
        <w:ind w:left="284" w:hanging="284"/>
        <w:jc w:val="both"/>
        <w:rPr>
          <w:rFonts w:ascii="Times New Roman" w:hAnsi="Times New Roman"/>
          <w:lang w:val="es-ES"/>
        </w:rPr>
      </w:pPr>
      <w:r w:rsidRPr="000B35D2">
        <w:rPr>
          <w:rFonts w:ascii="Times New Roman" w:hAnsi="Times New Roman"/>
          <w:lang w:val="es-ES"/>
        </w:rPr>
        <w:t xml:space="preserve">Blanchet A. (1992), </w:t>
      </w:r>
      <w:r w:rsidRPr="000B35D2">
        <w:rPr>
          <w:rFonts w:ascii="Times New Roman" w:hAnsi="Times New Roman"/>
          <w:i/>
          <w:lang w:val="es-ES"/>
        </w:rPr>
        <w:t>Les unités procedurales, causales et téléonomiques dans l’étude des processus cognitifs</w:t>
      </w:r>
      <w:r w:rsidRPr="000B35D2">
        <w:rPr>
          <w:rFonts w:ascii="Times New Roman" w:hAnsi="Times New Roman"/>
          <w:lang w:val="es-ES"/>
        </w:rPr>
        <w:t xml:space="preserve">. In B. Inhelder e G. Cellerier (a cura di), </w:t>
      </w:r>
      <w:r w:rsidRPr="000B35D2">
        <w:rPr>
          <w:rFonts w:ascii="Times New Roman" w:hAnsi="Times New Roman"/>
          <w:i/>
          <w:lang w:val="es-ES"/>
        </w:rPr>
        <w:t>Le cheminement des découvertes de l’enfant</w:t>
      </w:r>
      <w:r w:rsidRPr="000B35D2">
        <w:rPr>
          <w:rFonts w:ascii="Times New Roman" w:hAnsi="Times New Roman"/>
          <w:lang w:val="es-ES"/>
        </w:rPr>
        <w:t>, Neuchatel-Paris, Delachaux et Niestlé, pp. 93-118.</w:t>
      </w:r>
    </w:p>
    <w:p w14:paraId="4D516AC4" w14:textId="378BF0EA" w:rsidR="000B35D2" w:rsidRDefault="000B35D2" w:rsidP="000B35D2">
      <w:pPr>
        <w:spacing w:after="0"/>
        <w:ind w:left="284" w:hanging="284"/>
        <w:jc w:val="both"/>
        <w:rPr>
          <w:rFonts w:ascii="Times New Roman" w:hAnsi="Times New Roman"/>
        </w:rPr>
      </w:pPr>
      <w:r w:rsidRPr="000B35D2">
        <w:rPr>
          <w:rFonts w:ascii="Times New Roman" w:hAnsi="Times New Roman"/>
        </w:rPr>
        <w:lastRenderedPageBreak/>
        <w:t xml:space="preserve">Albanesi C. e Lorenzini L. (a cura di) (2011). </w:t>
      </w:r>
      <w:r w:rsidRPr="000B35D2">
        <w:rPr>
          <w:rFonts w:ascii="Times New Roman" w:hAnsi="Times New Roman"/>
          <w:i/>
        </w:rPr>
        <w:t>Femmine e maschi nei discorsi tra compagni di classe. Il focus group nella ricerca sul genere in adolescenza</w:t>
      </w:r>
      <w:r w:rsidRPr="000B35D2">
        <w:rPr>
          <w:rFonts w:ascii="Times New Roman" w:hAnsi="Times New Roman"/>
        </w:rPr>
        <w:t xml:space="preserve">, Bologna, </w:t>
      </w:r>
      <w:proofErr w:type="spellStart"/>
      <w:r w:rsidRPr="000B35D2">
        <w:rPr>
          <w:rFonts w:ascii="Times New Roman" w:hAnsi="Times New Roman"/>
        </w:rPr>
        <w:t>Clueb</w:t>
      </w:r>
      <w:proofErr w:type="spellEnd"/>
      <w:r w:rsidRPr="000B35D2">
        <w:rPr>
          <w:rFonts w:ascii="Times New Roman" w:hAnsi="Times New Roman"/>
        </w:rPr>
        <w:t>.</w:t>
      </w:r>
    </w:p>
    <w:p w14:paraId="0EA61A67" w14:textId="0E364590" w:rsidR="000B35D2" w:rsidRDefault="000B35D2" w:rsidP="000B35D2">
      <w:pPr>
        <w:spacing w:after="0"/>
        <w:ind w:left="284" w:hanging="284"/>
        <w:jc w:val="both"/>
        <w:rPr>
          <w:rFonts w:ascii="Times New Roman" w:hAnsi="Times New Roman"/>
        </w:rPr>
      </w:pPr>
      <w:r w:rsidRPr="000B35D2">
        <w:rPr>
          <w:rFonts w:ascii="Times New Roman" w:hAnsi="Times New Roman"/>
          <w:highlight w:val="yellow"/>
        </w:rPr>
        <w:t>In caso di riviste: es.</w:t>
      </w:r>
      <w:r w:rsidRPr="000B35D2">
        <w:rPr>
          <w:rFonts w:ascii="Times New Roman" w:hAnsi="Times New Roman"/>
        </w:rPr>
        <w:t xml:space="preserve"> </w:t>
      </w:r>
      <w:r w:rsidRPr="00B20101">
        <w:rPr>
          <w:rFonts w:ascii="Times New Roman" w:hAnsi="Times New Roman"/>
          <w:lang w:val="en-GB"/>
        </w:rPr>
        <w:t xml:space="preserve">Groen G.J. e Parkman J.M.A. (1972), </w:t>
      </w:r>
      <w:r w:rsidRPr="00B20101">
        <w:rPr>
          <w:rFonts w:ascii="Times New Roman" w:hAnsi="Times New Roman"/>
          <w:i/>
          <w:lang w:val="en-GB"/>
        </w:rPr>
        <w:t>A chronometric analysis of simple addition</w:t>
      </w:r>
      <w:r w:rsidRPr="00B20101">
        <w:rPr>
          <w:rFonts w:ascii="Times New Roman" w:hAnsi="Times New Roman"/>
          <w:lang w:val="en-GB"/>
        </w:rPr>
        <w:t xml:space="preserve">. </w:t>
      </w:r>
      <w:r w:rsidRPr="000B35D2">
        <w:rPr>
          <w:rFonts w:ascii="Times New Roman" w:hAnsi="Times New Roman"/>
        </w:rPr>
        <w:t>In «</w:t>
      </w:r>
      <w:proofErr w:type="spellStart"/>
      <w:r w:rsidRPr="000B35D2">
        <w:rPr>
          <w:rFonts w:ascii="Times New Roman" w:hAnsi="Times New Roman"/>
        </w:rPr>
        <w:t>Psychological</w:t>
      </w:r>
      <w:proofErr w:type="spellEnd"/>
      <w:r w:rsidRPr="000B35D2">
        <w:rPr>
          <w:rFonts w:ascii="Times New Roman" w:hAnsi="Times New Roman"/>
        </w:rPr>
        <w:t xml:space="preserve"> Review», Vol. 93, pp. 411-428</w:t>
      </w:r>
      <w:r w:rsidRPr="00B04E61">
        <w:rPr>
          <w:rFonts w:ascii="Times New Roman" w:hAnsi="Times New Roman"/>
          <w:highlight w:val="yellow"/>
        </w:rPr>
        <w:t>. I numeri di pagina si riferiscono all’intero articolo.</w:t>
      </w:r>
    </w:p>
    <w:p w14:paraId="0DCD0B46" w14:textId="2B0DA3C5" w:rsidR="000B35D2" w:rsidRDefault="000B35D2" w:rsidP="000B35D2">
      <w:pPr>
        <w:spacing w:after="0"/>
        <w:ind w:left="284" w:hanging="284"/>
        <w:jc w:val="both"/>
        <w:rPr>
          <w:rFonts w:ascii="Times New Roman" w:hAnsi="Times New Roman"/>
        </w:rPr>
      </w:pPr>
      <w:proofErr w:type="spellStart"/>
      <w:r w:rsidRPr="452B5F72">
        <w:rPr>
          <w:rFonts w:ascii="Times New Roman" w:hAnsi="Times New Roman"/>
        </w:rPr>
        <w:t>Canevaro</w:t>
      </w:r>
      <w:proofErr w:type="spellEnd"/>
      <w:r w:rsidRPr="452B5F72">
        <w:rPr>
          <w:rFonts w:ascii="Times New Roman" w:hAnsi="Times New Roman"/>
        </w:rPr>
        <w:t xml:space="preserve"> A. (in stampa), </w:t>
      </w:r>
      <w:r w:rsidRPr="452B5F72">
        <w:rPr>
          <w:rFonts w:ascii="Times New Roman" w:hAnsi="Times New Roman"/>
          <w:i/>
          <w:iCs/>
        </w:rPr>
        <w:t>L’antisemitismo</w:t>
      </w:r>
      <w:r w:rsidRPr="452B5F72">
        <w:rPr>
          <w:rFonts w:ascii="Times New Roman" w:hAnsi="Times New Roman"/>
        </w:rPr>
        <w:t>, Bologna, il Mulino.</w:t>
      </w:r>
    </w:p>
    <w:p w14:paraId="57D3CE55" w14:textId="1679C68D" w:rsidR="000B35D2" w:rsidRPr="00B20101" w:rsidRDefault="000B35D2" w:rsidP="000B35D2">
      <w:pPr>
        <w:spacing w:after="0"/>
        <w:ind w:left="284" w:hanging="284"/>
        <w:jc w:val="both"/>
        <w:rPr>
          <w:rFonts w:ascii="Times New Roman" w:hAnsi="Times New Roman"/>
          <w:lang w:val="en-GB"/>
        </w:rPr>
      </w:pPr>
      <w:r w:rsidRPr="00B20101">
        <w:rPr>
          <w:rFonts w:ascii="Times New Roman" w:hAnsi="Times New Roman"/>
          <w:i/>
          <w:lang w:val="en-GB"/>
        </w:rPr>
        <w:t>The American college dictionary</w:t>
      </w:r>
      <w:r w:rsidRPr="00B20101">
        <w:rPr>
          <w:rFonts w:ascii="Times New Roman" w:hAnsi="Times New Roman"/>
          <w:lang w:val="en-GB"/>
        </w:rPr>
        <w:t xml:space="preserve"> (1962), New York, Random House.</w:t>
      </w:r>
    </w:p>
    <w:p w14:paraId="58C2CD30" w14:textId="25FE0C52" w:rsidR="000B35D2" w:rsidRPr="000B35D2" w:rsidRDefault="000B35D2" w:rsidP="000B35D2">
      <w:pPr>
        <w:spacing w:after="0"/>
        <w:ind w:left="284" w:hanging="284"/>
        <w:jc w:val="both"/>
        <w:rPr>
          <w:rFonts w:ascii="Times New Roman" w:hAnsi="Times New Roman"/>
        </w:rPr>
      </w:pPr>
      <w:proofErr w:type="spellStart"/>
      <w:r w:rsidRPr="452B5F72">
        <w:rPr>
          <w:rFonts w:ascii="Times New Roman" w:hAnsi="Times New Roman"/>
        </w:rPr>
        <w:t>Marhaba</w:t>
      </w:r>
      <w:proofErr w:type="spellEnd"/>
      <w:r w:rsidRPr="452B5F72">
        <w:rPr>
          <w:rFonts w:ascii="Times New Roman" w:hAnsi="Times New Roman"/>
        </w:rPr>
        <w:t xml:space="preserve"> S. (1982), </w:t>
      </w:r>
      <w:r w:rsidRPr="452B5F72">
        <w:rPr>
          <w:rFonts w:ascii="Times New Roman" w:hAnsi="Times New Roman"/>
          <w:i/>
          <w:iCs/>
        </w:rPr>
        <w:t>Psicoanalisi</w:t>
      </w:r>
      <w:r w:rsidRPr="452B5F72">
        <w:rPr>
          <w:rFonts w:ascii="Times New Roman" w:hAnsi="Times New Roman"/>
        </w:rPr>
        <w:t>. In Enciclopedia Garzanti di filosofia (2nd ed., pp. 740-742), Milano, Garzanti.</w:t>
      </w:r>
    </w:p>
    <w:p w14:paraId="1DF0541E" w14:textId="358BCFA9" w:rsidR="000B35D2" w:rsidRDefault="000B35D2" w:rsidP="000B35D2">
      <w:pPr>
        <w:spacing w:after="0"/>
        <w:ind w:left="284" w:hanging="284"/>
        <w:jc w:val="both"/>
        <w:rPr>
          <w:rFonts w:ascii="Times New Roman" w:hAnsi="Times New Roman"/>
        </w:rPr>
      </w:pPr>
    </w:p>
    <w:p w14:paraId="5522749E" w14:textId="77777777" w:rsidR="009C6F1A" w:rsidRDefault="009C6F1A" w:rsidP="000B35D2">
      <w:pPr>
        <w:spacing w:after="0"/>
        <w:ind w:left="284" w:hanging="284"/>
        <w:jc w:val="both"/>
        <w:rPr>
          <w:rFonts w:ascii="Times New Roman" w:hAnsi="Times New Roman"/>
        </w:rPr>
      </w:pPr>
    </w:p>
    <w:p w14:paraId="39469B9D" w14:textId="4BA93A0E" w:rsidR="009C6F1A" w:rsidRPr="009C6F1A" w:rsidRDefault="009C6F1A" w:rsidP="009C6F1A">
      <w:pPr>
        <w:spacing w:after="0"/>
        <w:ind w:firstLine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9C6F1A">
        <w:rPr>
          <w:rFonts w:ascii="Times New Roman" w:hAnsi="Times New Roman"/>
          <w:b/>
          <w:bCs/>
          <w:sz w:val="20"/>
          <w:szCs w:val="20"/>
        </w:rPr>
        <w:t xml:space="preserve">Short </w:t>
      </w:r>
      <w:proofErr w:type="spellStart"/>
      <w:r w:rsidRPr="009C6F1A">
        <w:rPr>
          <w:rFonts w:ascii="Times New Roman" w:hAnsi="Times New Roman"/>
          <w:b/>
          <w:bCs/>
          <w:sz w:val="20"/>
          <w:szCs w:val="20"/>
        </w:rPr>
        <w:t>bio</w:t>
      </w:r>
      <w:proofErr w:type="spellEnd"/>
    </w:p>
    <w:p w14:paraId="43BF5AD7" w14:textId="77777777" w:rsidR="009C6F1A" w:rsidRPr="009C6F1A" w:rsidRDefault="009C6F1A" w:rsidP="009C6F1A">
      <w:pPr>
        <w:spacing w:after="0"/>
        <w:ind w:firstLine="284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8BD2177" w14:textId="75DB1839" w:rsidR="009C6F1A" w:rsidRPr="009C6F1A" w:rsidRDefault="009C6F1A" w:rsidP="009C6F1A">
      <w:pPr>
        <w:spacing w:after="0"/>
        <w:ind w:firstLine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9C6F1A">
        <w:rPr>
          <w:rFonts w:ascii="Times New Roman" w:hAnsi="Times New Roman"/>
          <w:b/>
          <w:bCs/>
          <w:sz w:val="20"/>
          <w:szCs w:val="20"/>
        </w:rPr>
        <w:t>Nome e Cognome</w:t>
      </w:r>
    </w:p>
    <w:p w14:paraId="53097B53" w14:textId="1DA2B162" w:rsidR="009C6F1A" w:rsidRPr="009C6F1A" w:rsidRDefault="009C6F1A" w:rsidP="009C6F1A">
      <w:pPr>
        <w:spacing w:after="0"/>
        <w:ind w:firstLine="284"/>
        <w:jc w:val="both"/>
        <w:rPr>
          <w:rFonts w:ascii="Times New Roman" w:hAnsi="Times New Roman"/>
          <w:sz w:val="20"/>
          <w:szCs w:val="20"/>
        </w:rPr>
      </w:pPr>
      <w:r w:rsidRPr="009C6F1A">
        <w:rPr>
          <w:rFonts w:ascii="Times New Roman" w:hAnsi="Times New Roman"/>
          <w:sz w:val="20"/>
          <w:szCs w:val="20"/>
        </w:rPr>
        <w:t>Presentazione di sé lunga circa 70 parole</w:t>
      </w:r>
    </w:p>
    <w:p w14:paraId="7502023A" w14:textId="69AFBE0B" w:rsidR="009C6F1A" w:rsidRPr="009C6F1A" w:rsidRDefault="009C6F1A" w:rsidP="009C6F1A">
      <w:pPr>
        <w:spacing w:after="0"/>
        <w:ind w:firstLine="284"/>
        <w:jc w:val="both"/>
        <w:rPr>
          <w:rFonts w:ascii="Times New Roman" w:hAnsi="Times New Roman"/>
          <w:sz w:val="20"/>
          <w:szCs w:val="20"/>
        </w:rPr>
      </w:pPr>
      <w:r w:rsidRPr="009C6F1A">
        <w:rPr>
          <w:rFonts w:ascii="Times New Roman" w:hAnsi="Times New Roman"/>
          <w:sz w:val="20"/>
          <w:szCs w:val="20"/>
        </w:rPr>
        <w:t>Traduzione in inglese della suddetta presentazione</w:t>
      </w:r>
    </w:p>
    <w:sectPr w:rsidR="009C6F1A" w:rsidRPr="009C6F1A" w:rsidSect="00281D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701" w:bottom="1418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2F9AE" w14:textId="77777777" w:rsidR="0041593B" w:rsidRDefault="0041593B">
      <w:pPr>
        <w:spacing w:after="0"/>
      </w:pPr>
      <w:r>
        <w:separator/>
      </w:r>
    </w:p>
  </w:endnote>
  <w:endnote w:type="continuationSeparator" w:id="0">
    <w:p w14:paraId="1B546FFC" w14:textId="77777777" w:rsidR="0041593B" w:rsidRDefault="004159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58E4" w14:textId="77777777" w:rsidR="00281DF2" w:rsidRDefault="00281D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093C0" w14:textId="0841E695" w:rsidR="000455D7" w:rsidRPr="00B20101" w:rsidRDefault="000455D7" w:rsidP="000455D7">
    <w:pPr>
      <w:pStyle w:val="Pidipagina"/>
      <w:tabs>
        <w:tab w:val="right" w:pos="8504"/>
      </w:tabs>
      <w:rPr>
        <w:rFonts w:ascii="Times New Roman" w:hAnsi="Times New Roman"/>
        <w:lang w:val="en-GB"/>
      </w:rPr>
    </w:pPr>
    <w:r w:rsidRPr="00B20101">
      <w:rPr>
        <w:rFonts w:ascii="Times New Roman" w:hAnsi="Times New Roman"/>
        <w:lang w:val="en-GB"/>
      </w:rPr>
      <w:tab/>
    </w:r>
    <w:r w:rsidRPr="00B20101">
      <w:rPr>
        <w:rFonts w:ascii="Times New Roman" w:hAnsi="Times New Roman"/>
        <w:lang w:val="en-GB"/>
      </w:rPr>
      <w:tab/>
    </w:r>
  </w:p>
  <w:p w14:paraId="4FA62463" w14:textId="6E421B34" w:rsidR="00281DF2" w:rsidRPr="00281DF2" w:rsidRDefault="00281DF2" w:rsidP="00281DF2">
    <w:pPr>
      <w:pStyle w:val="Pidipagina"/>
      <w:rPr>
        <w:sz w:val="24"/>
        <w:szCs w:val="24"/>
        <w:lang w:val="en-GB"/>
      </w:rPr>
    </w:pPr>
    <w:r w:rsidRPr="00281DF2">
      <w:rPr>
        <w:rFonts w:ascii="Times New Roman" w:hAnsi="Times New Roman"/>
        <w:sz w:val="24"/>
        <w:szCs w:val="24"/>
        <w:lang w:val="en-GB"/>
      </w:rPr>
      <w:t>https://doi.org/10.6092</w:t>
    </w:r>
    <w:r w:rsidR="009C6F1A">
      <w:rPr>
        <w:rFonts w:ascii="Times New Roman" w:hAnsi="Times New Roman"/>
        <w:sz w:val="24"/>
        <w:szCs w:val="24"/>
        <w:lang w:val="en-GB"/>
      </w:rPr>
      <w:t>3</w:t>
    </w:r>
    <w:r w:rsidRPr="00281DF2">
      <w:rPr>
        <w:rFonts w:ascii="Times New Roman" w:hAnsi="Times New Roman"/>
        <w:sz w:val="24"/>
        <w:szCs w:val="24"/>
        <w:lang w:val="en-GB"/>
      </w:rPr>
      <w:t>/issn.2420-8175/XXXXX</w:t>
    </w:r>
    <w:r w:rsidRPr="00281DF2">
      <w:rPr>
        <w:rFonts w:ascii="Times New Roman" w:hAnsi="Times New Roman"/>
        <w:sz w:val="24"/>
        <w:szCs w:val="24"/>
        <w:lang w:val="en-GB"/>
      </w:rPr>
      <w:tab/>
    </w:r>
    <w:r w:rsidRPr="00281DF2">
      <w:rPr>
        <w:rFonts w:ascii="Times New Roman" w:hAnsi="Times New Roman"/>
        <w:sz w:val="24"/>
        <w:szCs w:val="24"/>
        <w:lang w:val="en-GB"/>
      </w:rPr>
      <w:tab/>
    </w:r>
    <w:r w:rsidRPr="00E222A8">
      <w:rPr>
        <w:rFonts w:ascii="Times New Roman" w:hAnsi="Times New Roman"/>
        <w:sz w:val="24"/>
        <w:szCs w:val="24"/>
      </w:rPr>
      <w:fldChar w:fldCharType="begin"/>
    </w:r>
    <w:r w:rsidRPr="00281DF2">
      <w:rPr>
        <w:rFonts w:ascii="Times New Roman" w:hAnsi="Times New Roman"/>
        <w:sz w:val="24"/>
        <w:szCs w:val="24"/>
        <w:lang w:val="en-GB"/>
      </w:rPr>
      <w:instrText xml:space="preserve"> PAGE </w:instrText>
    </w:r>
    <w:r w:rsidRPr="00E222A8">
      <w:rPr>
        <w:rFonts w:ascii="Times New Roman" w:hAnsi="Times New Roman"/>
        <w:sz w:val="24"/>
        <w:szCs w:val="24"/>
      </w:rPr>
      <w:fldChar w:fldCharType="separate"/>
    </w:r>
    <w:r w:rsidRPr="00281DF2">
      <w:rPr>
        <w:rFonts w:ascii="Times New Roman" w:hAnsi="Times New Roman"/>
        <w:sz w:val="24"/>
        <w:szCs w:val="24"/>
        <w:lang w:val="en-GB"/>
      </w:rPr>
      <w:t>2</w:t>
    </w:r>
    <w:r w:rsidRPr="00E222A8">
      <w:rPr>
        <w:rFonts w:ascii="Times New Roman" w:hAnsi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BC46" w14:textId="77777777" w:rsidR="00281DF2" w:rsidRPr="00E222A8" w:rsidRDefault="00281DF2" w:rsidP="00281DF2">
    <w:pPr>
      <w:pStyle w:val="Pidipagina"/>
      <w:rPr>
        <w:rFonts w:ascii="Times New Roman" w:hAnsi="Times New Roman"/>
        <w:sz w:val="24"/>
        <w:szCs w:val="24"/>
        <w:lang w:val="en-GB"/>
      </w:rPr>
    </w:pPr>
    <w:r w:rsidRPr="00E222A8">
      <w:rPr>
        <w:rFonts w:ascii="Times New Roman" w:hAnsi="Times New Roman"/>
        <w:sz w:val="24"/>
        <w:szCs w:val="24"/>
        <w:lang w:val="en-GB"/>
      </w:rPr>
      <w:t xml:space="preserve">Copyright © 202xx The Author(s) </w:t>
    </w:r>
  </w:p>
  <w:p w14:paraId="3F27ADAF" w14:textId="77777777" w:rsidR="00281DF2" w:rsidRPr="00E222A8" w:rsidRDefault="00281DF2" w:rsidP="00281DF2">
    <w:pPr>
      <w:pStyle w:val="Pidipagina"/>
      <w:rPr>
        <w:rFonts w:ascii="Times New Roman" w:hAnsi="Times New Roman"/>
        <w:sz w:val="24"/>
        <w:szCs w:val="24"/>
        <w:lang w:val="en-GB"/>
      </w:rPr>
    </w:pPr>
    <w:r w:rsidRPr="00E222A8">
      <w:rPr>
        <w:rFonts w:ascii="Times New Roman" w:hAnsi="Times New Roman"/>
        <w:sz w:val="24"/>
        <w:szCs w:val="24"/>
        <w:lang w:val="en-GB"/>
      </w:rPr>
      <w:t>This</w:t>
    </w:r>
    <w:r>
      <w:rPr>
        <w:rFonts w:ascii="Times New Roman" w:hAnsi="Times New Roman"/>
        <w:sz w:val="24"/>
        <w:szCs w:val="24"/>
        <w:lang w:val="en-GB"/>
      </w:rPr>
      <w:t xml:space="preserve"> </w:t>
    </w:r>
    <w:r w:rsidRPr="00E222A8">
      <w:rPr>
        <w:rFonts w:ascii="Times New Roman" w:hAnsi="Times New Roman"/>
        <w:sz w:val="24"/>
        <w:szCs w:val="24"/>
        <w:lang w:val="en-GB"/>
      </w:rPr>
      <w:t>work</w:t>
    </w:r>
    <w:r>
      <w:rPr>
        <w:rFonts w:ascii="Times New Roman" w:hAnsi="Times New Roman"/>
        <w:sz w:val="24"/>
        <w:szCs w:val="24"/>
        <w:lang w:val="en-GB"/>
      </w:rPr>
      <w:t xml:space="preserve"> </w:t>
    </w:r>
    <w:r w:rsidRPr="00E222A8">
      <w:rPr>
        <w:rFonts w:ascii="Times New Roman" w:hAnsi="Times New Roman"/>
        <w:sz w:val="24"/>
        <w:szCs w:val="24"/>
        <w:lang w:val="en-GB"/>
      </w:rPr>
      <w:t>is</w:t>
    </w:r>
    <w:r>
      <w:rPr>
        <w:rFonts w:ascii="Times New Roman" w:hAnsi="Times New Roman"/>
        <w:sz w:val="24"/>
        <w:szCs w:val="24"/>
        <w:lang w:val="en-GB"/>
      </w:rPr>
      <w:t xml:space="preserve"> </w:t>
    </w:r>
    <w:r w:rsidRPr="00E222A8">
      <w:rPr>
        <w:rFonts w:ascii="Times New Roman" w:hAnsi="Times New Roman"/>
        <w:sz w:val="24"/>
        <w:szCs w:val="24"/>
        <w:lang w:val="en-GB"/>
      </w:rPr>
      <w:t>licensed</w:t>
    </w:r>
    <w:r>
      <w:rPr>
        <w:rFonts w:ascii="Times New Roman" w:hAnsi="Times New Roman"/>
        <w:sz w:val="24"/>
        <w:szCs w:val="24"/>
        <w:lang w:val="en-GB"/>
      </w:rPr>
      <w:t xml:space="preserve"> </w:t>
    </w:r>
    <w:r w:rsidRPr="00E222A8">
      <w:rPr>
        <w:rFonts w:ascii="Times New Roman" w:hAnsi="Times New Roman"/>
        <w:sz w:val="24"/>
        <w:szCs w:val="24"/>
        <w:lang w:val="en-GB"/>
      </w:rPr>
      <w:t>under</w:t>
    </w:r>
    <w:r>
      <w:rPr>
        <w:rFonts w:ascii="Times New Roman" w:hAnsi="Times New Roman"/>
        <w:sz w:val="24"/>
        <w:szCs w:val="24"/>
        <w:lang w:val="en-GB"/>
      </w:rPr>
      <w:t xml:space="preserve"> </w:t>
    </w:r>
    <w:r w:rsidRPr="00E222A8">
      <w:rPr>
        <w:rFonts w:ascii="Times New Roman" w:hAnsi="Times New Roman"/>
        <w:sz w:val="24"/>
        <w:szCs w:val="24"/>
        <w:lang w:val="en-GB"/>
      </w:rPr>
      <w:t>the</w:t>
    </w:r>
    <w:r>
      <w:rPr>
        <w:rFonts w:ascii="Times New Roman" w:hAnsi="Times New Roman"/>
        <w:sz w:val="24"/>
        <w:szCs w:val="24"/>
        <w:lang w:val="en-GB"/>
      </w:rPr>
      <w:t xml:space="preserve"> </w:t>
    </w:r>
    <w:r w:rsidRPr="00E222A8">
      <w:rPr>
        <w:rFonts w:ascii="Times New Roman" w:hAnsi="Times New Roman"/>
        <w:sz w:val="24"/>
        <w:szCs w:val="24"/>
        <w:lang w:val="en-GB"/>
      </w:rPr>
      <w:t>Creative</w:t>
    </w:r>
    <w:r>
      <w:rPr>
        <w:rFonts w:ascii="Times New Roman" w:hAnsi="Times New Roman"/>
        <w:sz w:val="24"/>
        <w:szCs w:val="24"/>
        <w:lang w:val="en-GB"/>
      </w:rPr>
      <w:t xml:space="preserve"> </w:t>
    </w:r>
    <w:r w:rsidRPr="00E222A8">
      <w:rPr>
        <w:rFonts w:ascii="Times New Roman" w:hAnsi="Times New Roman"/>
        <w:sz w:val="24"/>
        <w:szCs w:val="24"/>
        <w:lang w:val="en-GB"/>
      </w:rPr>
      <w:t>Commons</w:t>
    </w:r>
    <w:r>
      <w:rPr>
        <w:rFonts w:ascii="Times New Roman" w:hAnsi="Times New Roman"/>
        <w:sz w:val="24"/>
        <w:szCs w:val="24"/>
        <w:lang w:val="en-GB"/>
      </w:rPr>
      <w:t xml:space="preserve"> </w:t>
    </w:r>
    <w:r w:rsidRPr="00E222A8">
      <w:rPr>
        <w:rFonts w:ascii="Times New Roman" w:hAnsi="Times New Roman"/>
        <w:sz w:val="24"/>
        <w:szCs w:val="24"/>
        <w:lang w:val="en-GB"/>
      </w:rPr>
      <w:t>BY</w:t>
    </w:r>
    <w:r>
      <w:rPr>
        <w:rFonts w:ascii="Times New Roman" w:hAnsi="Times New Roman"/>
        <w:sz w:val="24"/>
        <w:szCs w:val="24"/>
        <w:lang w:val="en-GB"/>
      </w:rPr>
      <w:t xml:space="preserve"> </w:t>
    </w:r>
    <w:r w:rsidRPr="00E222A8">
      <w:rPr>
        <w:rFonts w:ascii="Times New Roman" w:hAnsi="Times New Roman"/>
        <w:sz w:val="24"/>
        <w:szCs w:val="24"/>
        <w:lang w:val="en-GB"/>
      </w:rPr>
      <w:t>License.</w:t>
    </w:r>
  </w:p>
  <w:p w14:paraId="703EEDC2" w14:textId="408CA863" w:rsidR="00281DF2" w:rsidRPr="00016769" w:rsidRDefault="00281DF2" w:rsidP="00281DF2">
    <w:pPr>
      <w:pStyle w:val="Pidipagina"/>
      <w:rPr>
        <w:rFonts w:ascii="Times New Roman" w:hAnsi="Times New Roman"/>
        <w:color w:val="000000" w:themeColor="text1"/>
        <w:sz w:val="24"/>
        <w:szCs w:val="24"/>
        <w:lang w:val="en-GB"/>
      </w:rPr>
    </w:pPr>
    <w:hyperlink r:id="rId1" w:history="1">
      <w:r w:rsidRPr="00016769">
        <w:rPr>
          <w:rStyle w:val="Collegamentoipertestuale"/>
          <w:rFonts w:ascii="Times New Roman" w:hAnsi="Times New Roman"/>
          <w:color w:val="000000" w:themeColor="text1"/>
          <w:sz w:val="24"/>
          <w:szCs w:val="24"/>
          <w:u w:val="none"/>
          <w:lang w:val="en-GB"/>
        </w:rPr>
        <w:t>http://creativecommons.org/licenses/by/4.0/</w:t>
      </w:r>
    </w:hyperlink>
    <w:r>
      <w:t xml:space="preserve"> </w:t>
    </w:r>
    <w:r w:rsidRPr="00016769">
      <w:rPr>
        <w:rFonts w:ascii="Times New Roman" w:hAnsi="Times New Roman"/>
        <w:color w:val="000000" w:themeColor="text1"/>
        <w:sz w:val="24"/>
        <w:szCs w:val="24"/>
        <w:lang w:val="en-GB"/>
      </w:rPr>
      <w:tab/>
    </w:r>
    <w:r w:rsidRPr="00016769">
      <w:rPr>
        <w:rFonts w:ascii="Times New Roman" w:hAnsi="Times New Roman"/>
        <w:color w:val="000000" w:themeColor="text1"/>
        <w:sz w:val="24"/>
        <w:szCs w:val="24"/>
        <w:lang w:val="en-GB"/>
      </w:rPr>
      <w:tab/>
    </w:r>
    <w:r w:rsidRPr="00016769">
      <w:rPr>
        <w:rFonts w:ascii="Times New Roman" w:hAnsi="Times New Roman"/>
        <w:color w:val="000000" w:themeColor="text1"/>
        <w:sz w:val="24"/>
        <w:szCs w:val="24"/>
        <w:lang w:val="en-GB"/>
      </w:rPr>
      <w:fldChar w:fldCharType="begin"/>
    </w:r>
    <w:r w:rsidRPr="00016769">
      <w:rPr>
        <w:rFonts w:ascii="Times New Roman" w:hAnsi="Times New Roman"/>
        <w:color w:val="000000" w:themeColor="text1"/>
        <w:sz w:val="24"/>
        <w:szCs w:val="24"/>
        <w:lang w:val="en-GB"/>
      </w:rPr>
      <w:instrText>PAGE   \* MERGEFORMAT</w:instrText>
    </w:r>
    <w:r w:rsidRPr="00016769">
      <w:rPr>
        <w:rFonts w:ascii="Times New Roman" w:hAnsi="Times New Roman"/>
        <w:color w:val="000000" w:themeColor="text1"/>
        <w:sz w:val="24"/>
        <w:szCs w:val="24"/>
        <w:lang w:val="en-GB"/>
      </w:rPr>
      <w:fldChar w:fldCharType="separate"/>
    </w:r>
    <w:r>
      <w:rPr>
        <w:rFonts w:ascii="Times New Roman" w:hAnsi="Times New Roman"/>
        <w:color w:val="000000" w:themeColor="text1"/>
        <w:sz w:val="24"/>
        <w:szCs w:val="24"/>
        <w:lang w:val="en-GB"/>
      </w:rPr>
      <w:t>1</w:t>
    </w:r>
    <w:r w:rsidRPr="00016769">
      <w:rPr>
        <w:rFonts w:ascii="Times New Roman" w:hAnsi="Times New Roman"/>
        <w:color w:val="000000" w:themeColor="text1"/>
        <w:sz w:val="24"/>
        <w:szCs w:val="24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174A7" w14:textId="77777777" w:rsidR="0041593B" w:rsidRDefault="0041593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37B47AE" w14:textId="77777777" w:rsidR="0041593B" w:rsidRDefault="004159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4ECA3" w14:textId="77777777" w:rsidR="00281DF2" w:rsidRDefault="00281D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46097" w14:textId="77777777" w:rsidR="00281DF2" w:rsidRPr="00E222A8" w:rsidRDefault="00281DF2" w:rsidP="00281DF2">
    <w:pPr>
      <w:pStyle w:val="Intestazione"/>
      <w:jc w:val="right"/>
      <w:rPr>
        <w:rFonts w:ascii="Times New Roman" w:hAnsi="Times New Roman"/>
        <w:sz w:val="24"/>
        <w:szCs w:val="24"/>
      </w:rPr>
    </w:pPr>
    <w:r w:rsidRPr="00E222A8">
      <w:rPr>
        <w:rFonts w:ascii="Times New Roman" w:hAnsi="Times New Roman"/>
        <w:sz w:val="24"/>
        <w:szCs w:val="24"/>
      </w:rPr>
      <w:t>Educazione Interculturale – Teorie, Ricerche, Pratiche</w:t>
    </w:r>
  </w:p>
  <w:p w14:paraId="47DA43FE" w14:textId="77777777" w:rsidR="00281DF2" w:rsidRPr="00E222A8" w:rsidRDefault="00281DF2" w:rsidP="00281DF2">
    <w:pPr>
      <w:pStyle w:val="Intestazione"/>
      <w:jc w:val="right"/>
      <w:rPr>
        <w:rFonts w:ascii="Times New Roman" w:hAnsi="Times New Roman"/>
        <w:sz w:val="24"/>
        <w:szCs w:val="24"/>
      </w:rPr>
    </w:pPr>
    <w:r w:rsidRPr="00E222A8">
      <w:rPr>
        <w:rFonts w:ascii="Times New Roman" w:hAnsi="Times New Roman"/>
        <w:sz w:val="24"/>
        <w:szCs w:val="24"/>
      </w:rPr>
      <w:t xml:space="preserve">   </w:t>
    </w:r>
    <w:r w:rsidRPr="00E222A8">
      <w:rPr>
        <w:rFonts w:ascii="Times New Roman" w:hAnsi="Times New Roman"/>
        <w:sz w:val="24"/>
        <w:szCs w:val="24"/>
      </w:rPr>
      <w:tab/>
      <w:t xml:space="preserve">Vol. 2X, n. X, 20XX  </w:t>
    </w:r>
  </w:p>
  <w:p w14:paraId="1B6F3786" w14:textId="77777777" w:rsidR="00281DF2" w:rsidRPr="00E222A8" w:rsidRDefault="00281DF2" w:rsidP="00281DF2">
    <w:pPr>
      <w:pStyle w:val="Intestazione"/>
      <w:jc w:val="right"/>
      <w:rPr>
        <w:sz w:val="24"/>
        <w:szCs w:val="24"/>
        <w:lang w:val="en-GB"/>
      </w:rPr>
    </w:pPr>
    <w:r w:rsidRPr="00E222A8">
      <w:rPr>
        <w:rFonts w:ascii="Times New Roman" w:hAnsi="Times New Roman"/>
        <w:sz w:val="24"/>
        <w:szCs w:val="24"/>
        <w:lang w:val="en-GB"/>
      </w:rPr>
      <w:t>ISSN: 2420-8175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6CB6" w14:textId="77777777" w:rsidR="00281DF2" w:rsidRPr="00E222A8" w:rsidRDefault="00281DF2" w:rsidP="00281DF2">
    <w:pPr>
      <w:pStyle w:val="Intestazione"/>
      <w:jc w:val="right"/>
      <w:rPr>
        <w:rFonts w:ascii="Times New Roman" w:hAnsi="Times New Roman"/>
        <w:sz w:val="24"/>
        <w:szCs w:val="24"/>
      </w:rPr>
    </w:pPr>
    <w:r w:rsidRPr="00E222A8">
      <w:rPr>
        <w:rFonts w:ascii="Times New Roman" w:hAnsi="Times New Roman"/>
        <w:sz w:val="24"/>
        <w:szCs w:val="24"/>
      </w:rPr>
      <w:t>Educazione Interculturale – Teorie, Ricerche, Pratiche</w:t>
    </w:r>
  </w:p>
  <w:p w14:paraId="62B1537D" w14:textId="77777777" w:rsidR="00281DF2" w:rsidRPr="00E222A8" w:rsidRDefault="00281DF2" w:rsidP="00281DF2">
    <w:pPr>
      <w:pStyle w:val="Intestazione"/>
      <w:jc w:val="right"/>
      <w:rPr>
        <w:rFonts w:ascii="Times New Roman" w:hAnsi="Times New Roman"/>
        <w:sz w:val="24"/>
        <w:szCs w:val="24"/>
      </w:rPr>
    </w:pPr>
    <w:r w:rsidRPr="00E222A8">
      <w:rPr>
        <w:rFonts w:ascii="Times New Roman" w:hAnsi="Times New Roman"/>
        <w:sz w:val="24"/>
        <w:szCs w:val="24"/>
      </w:rPr>
      <w:t xml:space="preserve">   </w:t>
    </w:r>
    <w:r w:rsidRPr="00E222A8">
      <w:rPr>
        <w:rFonts w:ascii="Times New Roman" w:hAnsi="Times New Roman"/>
        <w:sz w:val="24"/>
        <w:szCs w:val="24"/>
      </w:rPr>
      <w:tab/>
      <w:t xml:space="preserve">Vol. 2X, n. X, 20XX  </w:t>
    </w:r>
  </w:p>
  <w:p w14:paraId="47DCC64A" w14:textId="77777777" w:rsidR="00281DF2" w:rsidRPr="00E222A8" w:rsidRDefault="00281DF2" w:rsidP="00281DF2">
    <w:pPr>
      <w:pStyle w:val="Intestazione"/>
      <w:jc w:val="right"/>
      <w:rPr>
        <w:sz w:val="24"/>
        <w:szCs w:val="24"/>
        <w:lang w:val="en-GB"/>
      </w:rPr>
    </w:pPr>
    <w:r w:rsidRPr="00E222A8">
      <w:rPr>
        <w:rFonts w:ascii="Times New Roman" w:hAnsi="Times New Roman"/>
        <w:sz w:val="24"/>
        <w:szCs w:val="24"/>
        <w:lang w:val="en-GB"/>
      </w:rPr>
      <w:t>ISSN: 2420-8175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A1253"/>
    <w:multiLevelType w:val="multilevel"/>
    <w:tmpl w:val="7FAC4C3C"/>
    <w:lvl w:ilvl="0">
      <w:numFmt w:val="bullet"/>
      <w:lvlText w:val=""/>
      <w:lvlJc w:val="left"/>
      <w:pPr>
        <w:ind w:left="644" w:hanging="360"/>
      </w:pPr>
      <w:rPr>
        <w:rFonts w:ascii="Wingdings" w:hAnsi="Wingdings"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F471A5A"/>
    <w:multiLevelType w:val="multilevel"/>
    <w:tmpl w:val="59267E12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5461693"/>
    <w:multiLevelType w:val="multilevel"/>
    <w:tmpl w:val="9A4276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621EC"/>
    <w:multiLevelType w:val="multilevel"/>
    <w:tmpl w:val="19EE05BC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64316347">
    <w:abstractNumId w:val="2"/>
  </w:num>
  <w:num w:numId="2" w16cid:durableId="1388338998">
    <w:abstractNumId w:val="0"/>
  </w:num>
  <w:num w:numId="3" w16cid:durableId="120540465">
    <w:abstractNumId w:val="1"/>
  </w:num>
  <w:num w:numId="4" w16cid:durableId="1861045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96D"/>
    <w:rsid w:val="000455D7"/>
    <w:rsid w:val="0004746B"/>
    <w:rsid w:val="000B35D2"/>
    <w:rsid w:val="000F506D"/>
    <w:rsid w:val="00135ECF"/>
    <w:rsid w:val="00141211"/>
    <w:rsid w:val="00143728"/>
    <w:rsid w:val="002705BD"/>
    <w:rsid w:val="00281DF2"/>
    <w:rsid w:val="002945A7"/>
    <w:rsid w:val="002C0B96"/>
    <w:rsid w:val="002D50B6"/>
    <w:rsid w:val="00310A99"/>
    <w:rsid w:val="00341F22"/>
    <w:rsid w:val="003827A1"/>
    <w:rsid w:val="003B1380"/>
    <w:rsid w:val="003C3C89"/>
    <w:rsid w:val="003E4F21"/>
    <w:rsid w:val="00403D82"/>
    <w:rsid w:val="0041593B"/>
    <w:rsid w:val="0045028C"/>
    <w:rsid w:val="0045568E"/>
    <w:rsid w:val="004704E9"/>
    <w:rsid w:val="004F53A1"/>
    <w:rsid w:val="004F69E7"/>
    <w:rsid w:val="00552776"/>
    <w:rsid w:val="00575849"/>
    <w:rsid w:val="0057633E"/>
    <w:rsid w:val="00617FA7"/>
    <w:rsid w:val="00632C09"/>
    <w:rsid w:val="00662385"/>
    <w:rsid w:val="00700B72"/>
    <w:rsid w:val="007C6177"/>
    <w:rsid w:val="008638F7"/>
    <w:rsid w:val="008B3496"/>
    <w:rsid w:val="00982511"/>
    <w:rsid w:val="009C6F1A"/>
    <w:rsid w:val="00AE46FC"/>
    <w:rsid w:val="00B04E61"/>
    <w:rsid w:val="00B20101"/>
    <w:rsid w:val="00B21F36"/>
    <w:rsid w:val="00B92C76"/>
    <w:rsid w:val="00C14A72"/>
    <w:rsid w:val="00C84D4B"/>
    <w:rsid w:val="00CA211D"/>
    <w:rsid w:val="00CC243B"/>
    <w:rsid w:val="00CE4FB9"/>
    <w:rsid w:val="00CE7F6D"/>
    <w:rsid w:val="00D362D9"/>
    <w:rsid w:val="00DE596C"/>
    <w:rsid w:val="00E0243D"/>
    <w:rsid w:val="00E14EE3"/>
    <w:rsid w:val="00E42885"/>
    <w:rsid w:val="00E5793F"/>
    <w:rsid w:val="00E6027F"/>
    <w:rsid w:val="00E74985"/>
    <w:rsid w:val="00E9396D"/>
    <w:rsid w:val="00F5211E"/>
    <w:rsid w:val="00F65A5E"/>
    <w:rsid w:val="00FF570E"/>
    <w:rsid w:val="0124A790"/>
    <w:rsid w:val="01E934A8"/>
    <w:rsid w:val="07683950"/>
    <w:rsid w:val="121565F0"/>
    <w:rsid w:val="16E8D713"/>
    <w:rsid w:val="1919667E"/>
    <w:rsid w:val="1BBC4836"/>
    <w:rsid w:val="256B1802"/>
    <w:rsid w:val="39582B3B"/>
    <w:rsid w:val="44E55858"/>
    <w:rsid w:val="452B5F72"/>
    <w:rsid w:val="4B755109"/>
    <w:rsid w:val="55081612"/>
    <w:rsid w:val="5A3D68F2"/>
    <w:rsid w:val="5AF749AA"/>
    <w:rsid w:val="6C22DE70"/>
    <w:rsid w:val="7AB5660B"/>
    <w:rsid w:val="7C51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0EAD27"/>
  <w15:docId w15:val="{75E93E7C-D744-497A-86D6-76419A0B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pPr>
      <w:widowControl w:val="0"/>
      <w:spacing w:after="0"/>
    </w:pPr>
    <w:rPr>
      <w:rFonts w:ascii="Times New Roman" w:eastAsia="Times New Roman" w:hAnsi="Times New Roman" w:cs="Calibri"/>
      <w:color w:val="000000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libri"/>
      <w:color w:val="000000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Testocommento">
    <w:name w:val="annotation text"/>
    <w:basedOn w:val="Normale"/>
    <w:pPr>
      <w:widowControl w:val="0"/>
      <w:spacing w:after="0"/>
    </w:pPr>
    <w:rPr>
      <w:rFonts w:ascii="Times New Roman" w:eastAsia="Times New Roman" w:hAnsi="Times New Roman"/>
      <w:color w:val="000000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paragraph" w:styleId="Paragrafoelenco">
    <w:name w:val="List Paragraph"/>
    <w:basedOn w:val="Normale"/>
    <w:pPr>
      <w:ind w:left="720"/>
    </w:pPr>
  </w:style>
  <w:style w:type="paragraph" w:customStyle="1" w:styleId="Default">
    <w:name w:val="Default"/>
    <w:pPr>
      <w:suppressAutoHyphens/>
      <w:autoSpaceDE w:val="0"/>
      <w:spacing w:after="0"/>
    </w:pPr>
    <w:rPr>
      <w:rFonts w:ascii="Times New Roman" w:hAnsi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Soggettocommento">
    <w:name w:val="annotation subject"/>
    <w:basedOn w:val="Testocommento"/>
    <w:next w:val="Testocommento"/>
    <w:pPr>
      <w:widowControl/>
      <w:spacing w:after="160"/>
    </w:pPr>
    <w:rPr>
      <w:rFonts w:ascii="Calibri" w:eastAsia="Calibri" w:hAnsi="Calibri"/>
      <w:b/>
      <w:bCs/>
      <w:color w:val="auto"/>
      <w:lang w:eastAsia="en-US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character" w:customStyle="1" w:styleId="Caratteredellanota">
    <w:name w:val="Carattere della nota"/>
    <w:rPr>
      <w:position w:val="0"/>
      <w:vertAlign w:val="superscript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uiPriority w:val="99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</w:style>
  <w:style w:type="character" w:customStyle="1" w:styleId="WW8Num3z3">
    <w:name w:val="WW8Num3z3"/>
    <w:rPr>
      <w:rFonts w:ascii="Symbol" w:hAnsi="Symbol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paragraph" w:styleId="Testonormale">
    <w:name w:val="Plain Text"/>
    <w:basedOn w:val="Normale"/>
    <w:pPr>
      <w:overflowPunct w:val="0"/>
      <w:autoSpaceDE w:val="0"/>
      <w:spacing w:after="0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corsivo">
    <w:name w:val="Emphasis"/>
    <w:rPr>
      <w:i/>
      <w:iCs/>
    </w:rPr>
  </w:style>
  <w:style w:type="paragraph" w:styleId="Corpotesto">
    <w:name w:val="Body Text"/>
    <w:basedOn w:val="Normale"/>
    <w:pPr>
      <w:widowControl w:val="0"/>
      <w:spacing w:after="120"/>
    </w:pPr>
    <w:rPr>
      <w:rFonts w:ascii="Times New Roman" w:eastAsia="SimSun" w:hAnsi="Times New Roman" w:cs="Lucida Sans"/>
      <w:kern w:val="3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rPr>
      <w:rFonts w:ascii="Times New Roman" w:eastAsia="SimSun" w:hAnsi="Times New Roman" w:cs="Lucida Sans"/>
      <w:kern w:val="3"/>
      <w:sz w:val="24"/>
      <w:szCs w:val="24"/>
      <w:lang w:eastAsia="hi-IN" w:bidi="hi-IN"/>
    </w:rPr>
  </w:style>
  <w:style w:type="character" w:styleId="Collegamentovisitato">
    <w:name w:val="FollowedHyperlink"/>
    <w:basedOn w:val="Carpredefinitoparagrafo"/>
    <w:rPr>
      <w:color w:val="954F72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20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ito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2AB873F3E234B894986A055F2F67E" ma:contentTypeVersion="13" ma:contentTypeDescription="Create a new document." ma:contentTypeScope="" ma:versionID="b006bafb3c35794218c6f1132ea68a9e">
  <xsd:schema xmlns:xsd="http://www.w3.org/2001/XMLSchema" xmlns:xs="http://www.w3.org/2001/XMLSchema" xmlns:p="http://schemas.microsoft.com/office/2006/metadata/properties" xmlns:ns3="01918bbb-7fb2-4861-a76f-101d2cc59105" xmlns:ns4="8550211a-95b3-430d-be98-5f0c3f0c1ca0" targetNamespace="http://schemas.microsoft.com/office/2006/metadata/properties" ma:root="true" ma:fieldsID="81c33a7ef6615be4343b0dca237629ea" ns3:_="" ns4:_="">
    <xsd:import namespace="01918bbb-7fb2-4861-a76f-101d2cc59105"/>
    <xsd:import namespace="8550211a-95b3-430d-be98-5f0c3f0c1c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18bbb-7fb2-4861-a76f-101d2cc59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0211a-95b3-430d-be98-5f0c3f0c1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2A3604-44DC-41B8-B2C3-4C01FB39BF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8C7C3-3DAA-4C7B-B23C-FDE4486FC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18bbb-7fb2-4861-a76f-101d2cc59105"/>
    <ds:schemaRef ds:uri="8550211a-95b3-430d-be98-5f0c3f0c1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A46744-A53D-4E48-B45D-425EB62D96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15DAE5-4C8D-448A-A686-12A5C2F0D1F3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8550211a-95b3-430d-be98-5f0c3f0c1ca0"/>
    <ds:schemaRef ds:uri="http://schemas.openxmlformats.org/package/2006/metadata/core-properties"/>
    <ds:schemaRef ds:uri="http://schemas.microsoft.com/office/infopath/2007/PartnerControls"/>
    <ds:schemaRef ds:uri="01918bbb-7fb2-4861-a76f-101d2cc59105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393471683774</dc:creator>
  <dc:description/>
  <cp:lastModifiedBy>Uff. NCI</cp:lastModifiedBy>
  <cp:revision>6</cp:revision>
  <dcterms:created xsi:type="dcterms:W3CDTF">2021-02-23T10:43:00Z</dcterms:created>
  <dcterms:modified xsi:type="dcterms:W3CDTF">2025-09-26T09:55:00Z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0x0101001482AB873F3E234B894986A055F2F67E</vt:lpwstr>
  </property>
</Properties>
</file>